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03" w:rsidRDefault="00004D03" w:rsidP="0015405F">
      <w:pPr>
        <w:rPr>
          <w:rFonts w:ascii="Times New Roman" w:hAnsi="Times New Roman" w:cs="Times New Roman"/>
          <w:sz w:val="20"/>
          <w:szCs w:val="20"/>
        </w:rPr>
      </w:pPr>
      <w:bookmarkStart w:id="0" w:name="_Toc122658645"/>
    </w:p>
    <w:bookmarkEnd w:id="0"/>
    <w:p w:rsidR="00004D03" w:rsidRPr="00004D03" w:rsidRDefault="00004D03" w:rsidP="00004D0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04D03" w:rsidRPr="00004D03" w:rsidRDefault="00004D03" w:rsidP="00004D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4D03">
        <w:rPr>
          <w:rFonts w:ascii="Times New Roman" w:hAnsi="Times New Roman" w:cs="Times New Roman"/>
          <w:b/>
          <w:sz w:val="36"/>
          <w:szCs w:val="36"/>
        </w:rPr>
        <w:t>SEFWI AKONTOMBRA DISTRICT ASSEMBLY</w:t>
      </w:r>
    </w:p>
    <w:p w:rsidR="00004D03" w:rsidRPr="00004D03" w:rsidRDefault="00004D03" w:rsidP="00004D03">
      <w:pPr>
        <w:jc w:val="center"/>
      </w:pPr>
    </w:p>
    <w:p w:rsidR="00004D03" w:rsidRPr="00004D03" w:rsidRDefault="00004D03" w:rsidP="00004D03">
      <w:pPr>
        <w:jc w:val="center"/>
      </w:pPr>
      <w:r w:rsidRPr="00004D03">
        <w:rPr>
          <w:noProof/>
          <w:sz w:val="48"/>
          <w:szCs w:val="48"/>
        </w:rPr>
        <w:drawing>
          <wp:inline distT="0" distB="0" distL="0" distR="0" wp14:anchorId="2B3BDCEB" wp14:editId="3296FAF7">
            <wp:extent cx="2944239" cy="2703830"/>
            <wp:effectExtent l="0" t="0" r="8890" b="1270"/>
            <wp:docPr id="49" name="Picture 49" descr="IMG-20190109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0109-WA0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381" cy="292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03" w:rsidRPr="00004D03" w:rsidRDefault="00004D03" w:rsidP="00004D03">
      <w:pPr>
        <w:jc w:val="center"/>
      </w:pPr>
    </w:p>
    <w:p w:rsidR="00004D03" w:rsidRPr="00004D03" w:rsidRDefault="00743BA9" w:rsidP="00004D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APPROVED</w:t>
      </w:r>
      <w:r w:rsidR="00004D03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004D03" w:rsidRPr="00004D03">
        <w:rPr>
          <w:rFonts w:ascii="Times New Roman" w:eastAsia="Times New Roman" w:hAnsi="Times New Roman" w:cs="Times New Roman"/>
          <w:sz w:val="28"/>
          <w:szCs w:val="28"/>
        </w:rPr>
        <w:t xml:space="preserve"> COMPOSITE ANNUAL ACTION PLAN</w:t>
      </w:r>
      <w:bookmarkStart w:id="1" w:name="_GoBack"/>
      <w:bookmarkEnd w:id="1"/>
    </w:p>
    <w:p w:rsidR="00004D03" w:rsidRPr="00004D03" w:rsidRDefault="00004D03" w:rsidP="00004D03">
      <w:pPr>
        <w:jc w:val="center"/>
        <w:rPr>
          <w:rFonts w:eastAsia="Times New Roman"/>
          <w:sz w:val="32"/>
          <w:szCs w:val="24"/>
        </w:rPr>
      </w:pPr>
    </w:p>
    <w:p w:rsidR="00004D03" w:rsidRPr="00004D03" w:rsidRDefault="00004D03" w:rsidP="00004D03">
      <w:pPr>
        <w:jc w:val="center"/>
        <w:rPr>
          <w:rFonts w:ascii="Times New Roman" w:eastAsia="Times New Roman" w:hAnsi="Times New Roman" w:cs="Times New Roman"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24"/>
        </w:rPr>
        <w:t xml:space="preserve">                                                                                             </w:t>
      </w:r>
      <w:r w:rsidRPr="00004D03">
        <w:rPr>
          <w:rFonts w:ascii="Times New Roman" w:eastAsia="Times New Roman" w:hAnsi="Times New Roman" w:cs="Times New Roman"/>
          <w:bCs/>
          <w:sz w:val="32"/>
          <w:szCs w:val="24"/>
        </w:rPr>
        <w:t>PREPARED BY:</w:t>
      </w:r>
    </w:p>
    <w:p w:rsidR="00004D03" w:rsidRPr="00004D03" w:rsidRDefault="00004D03" w:rsidP="00004D03">
      <w:pPr>
        <w:jc w:val="right"/>
        <w:rPr>
          <w:rFonts w:ascii="Times New Roman" w:eastAsia="Times New Roman" w:hAnsi="Times New Roman" w:cs="Times New Roman"/>
          <w:bCs/>
          <w:szCs w:val="24"/>
        </w:rPr>
      </w:pPr>
      <w:r w:rsidRPr="00004D03">
        <w:rPr>
          <w:rFonts w:ascii="Times New Roman" w:eastAsia="Times New Roman" w:hAnsi="Times New Roman" w:cs="Times New Roman"/>
          <w:bCs/>
          <w:szCs w:val="24"/>
        </w:rPr>
        <w:t>SEFWI AKONTOMBRA DISTRICT PLANNING CO-ORDINATING UNIT</w:t>
      </w:r>
    </w:p>
    <w:p w:rsidR="00004D03" w:rsidRPr="00004D03" w:rsidRDefault="00004D03" w:rsidP="0015405F">
      <w:pPr>
        <w:rPr>
          <w:sz w:val="28"/>
        </w:rPr>
      </w:pPr>
      <w:r>
        <w:lastRenderedPageBreak/>
        <w:tab/>
      </w:r>
    </w:p>
    <w:tbl>
      <w:tblPr>
        <w:tblStyle w:val="TableGrid"/>
        <w:tblW w:w="1474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057"/>
        <w:gridCol w:w="1436"/>
        <w:gridCol w:w="435"/>
        <w:gridCol w:w="435"/>
        <w:gridCol w:w="435"/>
        <w:gridCol w:w="435"/>
        <w:gridCol w:w="1036"/>
        <w:gridCol w:w="1172"/>
        <w:gridCol w:w="945"/>
        <w:gridCol w:w="1036"/>
        <w:gridCol w:w="644"/>
        <w:gridCol w:w="835"/>
        <w:gridCol w:w="1775"/>
        <w:gridCol w:w="1501"/>
      </w:tblGrid>
      <w:tr w:rsidR="0015405F" w:rsidRPr="0015405F" w:rsidTr="00877481">
        <w:trPr>
          <w:trHeight w:val="422"/>
        </w:trPr>
        <w:tc>
          <w:tcPr>
            <w:tcW w:w="566" w:type="dxa"/>
            <w:vMerge w:val="restart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S/N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7" w:type="dxa"/>
          </w:tcPr>
          <w:p w:rsidR="0015405F" w:rsidRPr="0015405F" w:rsidRDefault="0015405F" w:rsidP="00877481">
            <w:pPr>
              <w:spacing w:after="160" w:line="278" w:lineRule="auto"/>
              <w:rPr>
                <w:rFonts w:ascii="Times New Roman" w:hAnsi="Times New Roman" w:cs="Times New Roman"/>
                <w:i/>
              </w:rPr>
            </w:pP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OBJECTIVES 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To improve Internally Generated Funds  from 14% to 30% by end of  2029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77481">
        <w:trPr>
          <w:trHeight w:val="133"/>
        </w:trPr>
        <w:tc>
          <w:tcPr>
            <w:tcW w:w="566" w:type="dxa"/>
            <w:vMerge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Revenues improvement programme</w:t>
            </w:r>
          </w:p>
        </w:tc>
      </w:tr>
      <w:tr w:rsidR="0015405F" w:rsidRPr="0015405F" w:rsidTr="00877481">
        <w:tc>
          <w:tcPr>
            <w:tcW w:w="566" w:type="dxa"/>
            <w:vMerge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1740" w:type="dxa"/>
            <w:gridSpan w:val="4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TIMEFRAME</w:t>
            </w:r>
          </w:p>
        </w:tc>
        <w:tc>
          <w:tcPr>
            <w:tcW w:w="4189" w:type="dxa"/>
            <w:gridSpan w:val="4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COST</w:t>
            </w:r>
          </w:p>
        </w:tc>
        <w:tc>
          <w:tcPr>
            <w:tcW w:w="1479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PREOJECT STATUS</w:t>
            </w:r>
          </w:p>
        </w:tc>
        <w:tc>
          <w:tcPr>
            <w:tcW w:w="3276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IMPLEMENTING/INSTITUTION/DEPARTMENT</w:t>
            </w:r>
          </w:p>
        </w:tc>
      </w:tr>
      <w:tr w:rsidR="0015405F" w:rsidRPr="0015405F" w:rsidTr="008903DE">
        <w:tc>
          <w:tcPr>
            <w:tcW w:w="566" w:type="dxa"/>
            <w:vMerge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GOG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DACF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1GF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ON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GOING</w:t>
            </w: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LEAD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COLLABORATING 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5405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57" w:type="dxa"/>
          </w:tcPr>
          <w:p w:rsidR="0015405F" w:rsidRPr="0015405F" w:rsidRDefault="00597B16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Provision for Revenue Mobilization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</w:p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  <w:r w:rsidRPr="008903DE">
              <w:rPr>
                <w:rFonts w:ascii="Times New Roman" w:hAnsi="Times New Roman" w:cs="Times New Roman"/>
                <w:i/>
                <w:noProof/>
                <w:color w:val="FF0000"/>
                <w:highlight w:val="re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06D578" wp14:editId="6F3818AF">
                      <wp:simplePos x="0" y="0"/>
                      <wp:positionH relativeFrom="column">
                        <wp:posOffset>159721</wp:posOffset>
                      </wp:positionH>
                      <wp:positionV relativeFrom="paragraph">
                        <wp:posOffset>1055109</wp:posOffset>
                      </wp:positionV>
                      <wp:extent cx="0" cy="0"/>
                      <wp:effectExtent l="0" t="0" r="0" b="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BCAD4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2.6pt;margin-top:83.1pt;width:0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435" w:type="dxa"/>
            <w:shd w:val="clear" w:color="auto" w:fill="FF0000"/>
          </w:tcPr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  <w:r w:rsidRPr="008903DE">
              <w:rPr>
                <w:rFonts w:ascii="Times New Roman" w:hAnsi="Times New Roman" w:cs="Times New Roman"/>
                <w:i/>
                <w:noProof/>
                <w:color w:val="FF0000"/>
                <w:highlight w:val="re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17E556" wp14:editId="6DC60681">
                      <wp:simplePos x="0" y="0"/>
                      <wp:positionH relativeFrom="column">
                        <wp:posOffset>-25363</wp:posOffset>
                      </wp:positionH>
                      <wp:positionV relativeFrom="paragraph">
                        <wp:posOffset>1010285</wp:posOffset>
                      </wp:positionV>
                      <wp:extent cx="0" cy="0"/>
                      <wp:effectExtent l="0" t="0" r="0" b="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708459" id="Straight Arrow Connector 8" o:spid="_x0000_s1026" type="#_x0000_t32" style="position:absolute;margin-left:-2pt;margin-top:79.55pt;width:0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435" w:type="dxa"/>
            <w:shd w:val="clear" w:color="auto" w:fill="FF0000"/>
          </w:tcPr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  <w:r w:rsidRPr="008903DE">
              <w:rPr>
                <w:rFonts w:ascii="Times New Roman" w:hAnsi="Times New Roman" w:cs="Times New Roman"/>
                <w:i/>
                <w:noProof/>
                <w:color w:val="FF0000"/>
                <w:highlight w:val="re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F48324" wp14:editId="1F57D4B8">
                      <wp:simplePos x="0" y="0"/>
                      <wp:positionH relativeFrom="column">
                        <wp:posOffset>159721</wp:posOffset>
                      </wp:positionH>
                      <wp:positionV relativeFrom="paragraph">
                        <wp:posOffset>1046144</wp:posOffset>
                      </wp:positionV>
                      <wp:extent cx="0" cy="0"/>
                      <wp:effectExtent l="0" t="0" r="0" b="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225C8" id="Straight Arrow Connector 20" o:spid="_x0000_s1026" type="#_x0000_t32" style="position:absolute;margin-left:12.6pt;margin-top:82.35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" strokecolor="#5b9bd5 [3204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597B16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405F"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8903DE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8903D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405F">
              <w:rPr>
                <w:rFonts w:ascii="Times New Roman" w:hAnsi="Times New Roman" w:cs="Times New Roman"/>
                <w:color w:val="000000" w:themeColor="text1"/>
              </w:rPr>
              <w:t>Finance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405F">
              <w:rPr>
                <w:rFonts w:ascii="Times New Roman" w:hAnsi="Times New Roman" w:cs="Times New Roman"/>
                <w:color w:val="000000" w:themeColor="text1"/>
              </w:rPr>
              <w:t xml:space="preserve">Central Administration </w:t>
            </w:r>
          </w:p>
        </w:tc>
      </w:tr>
      <w:tr w:rsidR="008903DE" w:rsidRPr="0015405F" w:rsidTr="008903DE">
        <w:tc>
          <w:tcPr>
            <w:tcW w:w="566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</w:p>
        </w:tc>
        <w:tc>
          <w:tcPr>
            <w:tcW w:w="2057" w:type="dxa"/>
          </w:tcPr>
          <w:p w:rsidR="008903DE" w:rsidRDefault="008903DE" w:rsidP="008903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Support for Finance Department </w:t>
            </w:r>
          </w:p>
        </w:tc>
        <w:tc>
          <w:tcPr>
            <w:tcW w:w="1436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8903DE" w:rsidRPr="008903DE" w:rsidRDefault="008903DE" w:rsidP="008903DE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</w:p>
        </w:tc>
        <w:tc>
          <w:tcPr>
            <w:tcW w:w="435" w:type="dxa"/>
            <w:shd w:val="clear" w:color="auto" w:fill="FF0000"/>
          </w:tcPr>
          <w:p w:rsidR="008903DE" w:rsidRPr="008903DE" w:rsidRDefault="008903DE" w:rsidP="008903DE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</w:p>
        </w:tc>
        <w:tc>
          <w:tcPr>
            <w:tcW w:w="435" w:type="dxa"/>
            <w:shd w:val="clear" w:color="auto" w:fill="FF0000"/>
          </w:tcPr>
          <w:p w:rsidR="008903DE" w:rsidRPr="008903DE" w:rsidRDefault="008903DE" w:rsidP="008903DE">
            <w:pPr>
              <w:rPr>
                <w:rFonts w:ascii="Times New Roman" w:hAnsi="Times New Roman" w:cs="Times New Roman"/>
                <w:i/>
                <w:noProof/>
                <w:color w:val="FF0000"/>
                <w:highlight w:val="red"/>
              </w:rPr>
            </w:pPr>
          </w:p>
        </w:tc>
        <w:tc>
          <w:tcPr>
            <w:tcW w:w="435" w:type="dxa"/>
            <w:shd w:val="clear" w:color="auto" w:fill="FF0000"/>
          </w:tcPr>
          <w:p w:rsidR="008903DE" w:rsidRPr="008903DE" w:rsidRDefault="008903DE" w:rsidP="008903DE">
            <w:pPr>
              <w:rPr>
                <w:rFonts w:ascii="Times New Roman" w:hAnsi="Times New Roman" w:cs="Times New Roman"/>
                <w:i/>
                <w:noProof/>
                <w:color w:val="FF0000"/>
                <w:highlight w:val="red"/>
              </w:rPr>
            </w:pPr>
          </w:p>
        </w:tc>
        <w:tc>
          <w:tcPr>
            <w:tcW w:w="1036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8903DE" w:rsidRDefault="008903DE" w:rsidP="0089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25,000.00</w:t>
            </w:r>
          </w:p>
        </w:tc>
        <w:tc>
          <w:tcPr>
            <w:tcW w:w="1036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8903DE" w:rsidRPr="008903DE" w:rsidRDefault="008903DE" w:rsidP="008903DE">
            <w:pPr>
              <w:rPr>
                <w:rFonts w:ascii="Times New Roman" w:hAnsi="Times New Roman" w:cs="Times New Roman"/>
              </w:rPr>
            </w:pPr>
            <w:r w:rsidRPr="008903D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405F">
              <w:rPr>
                <w:rFonts w:ascii="Times New Roman" w:hAnsi="Times New Roman" w:cs="Times New Roman"/>
                <w:color w:val="000000" w:themeColor="text1"/>
              </w:rPr>
              <w:t>Finance</w:t>
            </w:r>
          </w:p>
        </w:tc>
        <w:tc>
          <w:tcPr>
            <w:tcW w:w="1501" w:type="dxa"/>
          </w:tcPr>
          <w:p w:rsidR="008903DE" w:rsidRPr="0015405F" w:rsidRDefault="008903DE" w:rsidP="008903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405F">
              <w:rPr>
                <w:rFonts w:ascii="Times New Roman" w:hAnsi="Times New Roman" w:cs="Times New Roman"/>
                <w:color w:val="000000" w:themeColor="text1"/>
              </w:rPr>
              <w:t xml:space="preserve">Central Administration </w:t>
            </w:r>
          </w:p>
        </w:tc>
      </w:tr>
      <w:tr w:rsidR="0015405F" w:rsidRPr="0015405F" w:rsidTr="00877481">
        <w:trPr>
          <w:trHeight w:val="420"/>
        </w:trPr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train 200 youth in </w:t>
            </w: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>managerial and Entrepreneurial skills by the end of 2029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Business Development Programme</w:t>
            </w: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Organize business forum, Sub- Committee meetings and Management /Technical  programmes for MSMEs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EC37F2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2076D">
              <w:rPr>
                <w:rFonts w:ascii="Times New Roman" w:hAnsi="Times New Roman" w:cs="Times New Roman"/>
              </w:rPr>
              <w:t>,000</w:t>
            </w:r>
            <w:r w:rsidR="0015405F"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  <w:highlight w:val="red"/>
              </w:rPr>
            </w:pPr>
            <w:r w:rsidRPr="0015405F">
              <w:rPr>
                <w:rFonts w:ascii="Times New Roman" w:hAnsi="Times New Roman" w:cs="Times New Roman"/>
                <w:color w:val="002060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Facitate access to Startup Kits and access to credit and grants for business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8,000.00</w:t>
            </w: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  <w:highlight w:val="red"/>
              </w:rPr>
            </w:pPr>
            <w:r w:rsidRPr="0060637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Facilitate acquisition of NVTI Certificate for existing and prospective MSMEs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6,000.00</w:t>
            </w: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  <w:highlight w:val="red"/>
              </w:rPr>
            </w:pPr>
            <w:r w:rsidRPr="0060637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Facilitate registration of MSMEs with Office of the Registration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  <w:highlight w:val="red"/>
              </w:rPr>
            </w:pPr>
            <w:r w:rsidRPr="0060637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Organize Business  Counselling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  <w:highlight w:val="red"/>
              </w:rPr>
            </w:pPr>
            <w:r w:rsidRPr="0060637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b/>
              </w:rPr>
            </w:pPr>
            <w:r w:rsidRPr="0060637E">
              <w:rPr>
                <w:rFonts w:ascii="Times New Roman" w:eastAsia="Times New Roman" w:hAnsi="Times New Roman" w:cs="Times New Roman"/>
                <w:b/>
              </w:rPr>
              <w:t>To develop 2 tourist sites by the end of 2029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b/>
              </w:rPr>
            </w:pPr>
            <w:r w:rsidRPr="0060637E">
              <w:rPr>
                <w:rFonts w:ascii="Times New Roman" w:eastAsia="Times New Roman" w:hAnsi="Times New Roman" w:cs="Times New Roman"/>
                <w:b/>
              </w:rPr>
              <w:t>Business Development Programme</w:t>
            </w: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Development of  the Frog tourist site at Yawkrom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Yawkrom 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60637E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60637E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15405F" w:rsidRPr="0015405F" w:rsidTr="00877481">
        <w:trPr>
          <w:trHeight w:val="327"/>
        </w:trPr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>To construct 2 agro processing facilities by 2029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Agricultural Development Programme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5405F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Construction of agro processing facilities at Akontombra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50,000.00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15405F" w:rsidRPr="0015405F" w:rsidTr="00877481">
        <w:trPr>
          <w:trHeight w:val="381"/>
        </w:trPr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>To construct 2 market infrastructure by 2029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Agricultural Development Programme</w:t>
            </w: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15405F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Construction of  24-hour economic market infrastructure</w:t>
            </w:r>
          </w:p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Nsawora 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3B2542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4,935,737.86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15405F" w:rsidRPr="0015405F" w:rsidTr="007B6AB2">
        <w:trPr>
          <w:trHeight w:val="223"/>
        </w:trPr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To support </w:t>
            </w: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300 </w:t>
            </w: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>youth with agricultural start-up capital by the end of 2029 ( Feed Ghana Programme)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Agricultural Development Programme</w:t>
            </w: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  <w:r w:rsidR="0015405F" w:rsidRPr="0015405F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color w:val="000000"/>
              </w:rPr>
              <w:t>Implementat</w:t>
            </w:r>
            <w:r w:rsidR="001A4F00">
              <w:rPr>
                <w:rFonts w:ascii="Times New Roman" w:eastAsia="Times New Roman" w:hAnsi="Times New Roman" w:cs="Times New Roman"/>
                <w:color w:val="000000"/>
              </w:rPr>
              <w:t>ion of Feed Ghana Programme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A4F00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741E">
              <w:rPr>
                <w:rFonts w:ascii="Times New Roman" w:hAnsi="Times New Roman" w:cs="Times New Roman"/>
              </w:rPr>
              <w:t>5</w:t>
            </w:r>
            <w:r w:rsidR="0015405F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A4F00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8844" w:type="dxa"/>
            <w:gridSpan w:val="11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preserve 50% fertile land for agricultural production by 2029</w:t>
            </w: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77481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Agricultural Development programmes</w:t>
            </w:r>
          </w:p>
        </w:tc>
      </w:tr>
      <w:tr w:rsidR="0015405F" w:rsidRPr="0015405F" w:rsidTr="008903DE">
        <w:tc>
          <w:tcPr>
            <w:tcW w:w="2623" w:type="dxa"/>
            <w:gridSpan w:val="2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DA16B9" w:rsidP="008774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5405F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Provision for Ghana Productive Safety Net Project II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Nsawora, Kofikrom, Kramokrom, Yawkrom, Bokaso and Ayisakrom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EF5EED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5405F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BE239A" w:rsidP="0087748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13</w:t>
            </w:r>
            <w:r w:rsidR="0015405F" w:rsidRPr="0015405F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color w:val="000000"/>
              </w:rPr>
              <w:t>Monitoring of AEAs activities by DDA</w:t>
            </w:r>
          </w:p>
        </w:tc>
        <w:tc>
          <w:tcPr>
            <w:tcW w:w="14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</w:t>
            </w:r>
            <w:r w:rsidR="00CC741E">
              <w:rPr>
                <w:rFonts w:ascii="Times New Roman" w:hAnsi="Times New Roman" w:cs="Times New Roman"/>
              </w:rPr>
              <w:t>,</w:t>
            </w:r>
            <w:r w:rsidRPr="0015405F">
              <w:rPr>
                <w:rFonts w:ascii="Times New Roman" w:hAnsi="Times New Roman" w:cs="Times New Roman"/>
              </w:rPr>
              <w:t>00</w:t>
            </w:r>
            <w:r w:rsidR="00CC741E">
              <w:rPr>
                <w:rFonts w:ascii="Times New Roman" w:hAnsi="Times New Roman" w:cs="Times New Roman"/>
              </w:rPr>
              <w:t>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15405F" w:rsidRPr="0015405F" w:rsidTr="008903DE">
        <w:tc>
          <w:tcPr>
            <w:tcW w:w="566" w:type="dxa"/>
          </w:tcPr>
          <w:p w:rsidR="0015405F" w:rsidRPr="0015405F" w:rsidRDefault="00BE239A" w:rsidP="0087748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</w:t>
            </w:r>
            <w:r w:rsidR="0015405F" w:rsidRPr="0015405F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7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color w:val="000000"/>
              </w:rPr>
              <w:t>Organized District RELC meeting with stakeholders at Akontombra and Nsawora</w:t>
            </w:r>
          </w:p>
        </w:tc>
        <w:tc>
          <w:tcPr>
            <w:tcW w:w="1436" w:type="dxa"/>
          </w:tcPr>
          <w:p w:rsidR="0015405F" w:rsidRPr="0015405F" w:rsidRDefault="001A4F00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color w:val="000000"/>
              </w:rPr>
              <w:t>Akontombra and Nsawora</w:t>
            </w: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15405F" w:rsidRPr="0015405F" w:rsidRDefault="00CC741E" w:rsidP="0087748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5405F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94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15405F" w:rsidRPr="0015405F" w:rsidRDefault="0015405F" w:rsidP="0087748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BE239A" w:rsidP="00946B5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  <w:r w:rsidR="00D30A46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FF21F5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F21F5">
              <w:rPr>
                <w:rFonts w:ascii="Times New Roman" w:eastAsia="Times New Roman" w:hAnsi="Times New Roman" w:cs="Times New Roman"/>
                <w:color w:val="000000"/>
              </w:rPr>
              <w:t>Purchase office equipment</w:t>
            </w:r>
          </w:p>
        </w:tc>
        <w:tc>
          <w:tcPr>
            <w:tcW w:w="1436" w:type="dxa"/>
          </w:tcPr>
          <w:p w:rsidR="00946B51" w:rsidRPr="00FF21F5" w:rsidRDefault="00E34F05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7,845.00</w:t>
            </w:r>
          </w:p>
        </w:tc>
        <w:tc>
          <w:tcPr>
            <w:tcW w:w="1172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FF21F5" w:rsidRDefault="001A4F00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SADA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BE239A" w:rsidP="00946B51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16</w:t>
            </w:r>
            <w:r w:rsidR="00946B51" w:rsidRPr="0015405F">
              <w:rPr>
                <w:rFonts w:ascii="Times New Roman" w:eastAsiaTheme="minorHAnsi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eastAsiaTheme="minorHAnsi" w:hAnsi="Times New Roman" w:cs="Times New Roman"/>
              </w:rPr>
              <w:t>Organize the Annual National Farmers Day Celebration</w:t>
            </w:r>
          </w:p>
        </w:tc>
        <w:tc>
          <w:tcPr>
            <w:tcW w:w="14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60,000.00</w:t>
            </w:r>
          </w:p>
        </w:tc>
        <w:tc>
          <w:tcPr>
            <w:tcW w:w="945" w:type="dxa"/>
          </w:tcPr>
          <w:p w:rsidR="00946B51" w:rsidRPr="00FF21F5" w:rsidRDefault="008903DE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30</w:t>
            </w:r>
            <w:r w:rsidR="00946B51" w:rsidRPr="00FF21F5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0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BE239A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BE239A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BE239A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BE239A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BE239A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946B51" w:rsidRPr="00BE239A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BE239A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BE239A" w:rsidP="00946B51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17</w:t>
            </w:r>
            <w:r w:rsidR="00946B51" w:rsidRPr="0015405F">
              <w:rPr>
                <w:rFonts w:ascii="Times New Roman" w:eastAsiaTheme="minorHAnsi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FF21F5" w:rsidRDefault="00946B51" w:rsidP="00946B51">
            <w:pPr>
              <w:rPr>
                <w:rFonts w:ascii="Times New Roman" w:eastAsiaTheme="minorHAnsi" w:hAnsi="Times New Roman" w:cs="Times New Roman"/>
                <w:i/>
              </w:rPr>
            </w:pPr>
            <w:r w:rsidRPr="00FF21F5">
              <w:rPr>
                <w:rFonts w:ascii="Times New Roman" w:eastAsiaTheme="minorHAnsi" w:hAnsi="Times New Roman" w:cs="Times New Roman"/>
              </w:rPr>
              <w:t>Maintenance of Official Pick up and Motor bikes</w:t>
            </w:r>
          </w:p>
        </w:tc>
        <w:tc>
          <w:tcPr>
            <w:tcW w:w="14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FF21F5" w:rsidRDefault="001A4F00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1</w:t>
            </w:r>
            <w:r w:rsidR="00946B51" w:rsidRPr="00FF21F5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172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FF21F5" w:rsidRDefault="001A4F00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FF21F5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FF21F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BE239A" w:rsidP="00946B51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18</w:t>
            </w:r>
            <w:r w:rsidR="00946B51" w:rsidRPr="0015405F">
              <w:rPr>
                <w:rFonts w:ascii="Times New Roman" w:eastAsiaTheme="minorHAnsi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Theme="minorHAnsi" w:hAnsi="Times New Roman" w:cs="Times New Roman"/>
                <w:i/>
              </w:rPr>
            </w:pPr>
            <w:r w:rsidRPr="0015405F">
              <w:rPr>
                <w:rFonts w:ascii="Times New Roman" w:eastAsiaTheme="minorHAnsi" w:hAnsi="Times New Roman" w:cs="Times New Roman"/>
              </w:rPr>
              <w:t>Organize Animal/Fish and livestock disease surveillance Treatment/Prophylactic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3,000.00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77481">
        <w:trPr>
          <w:trHeight w:val="207"/>
        </w:trPr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improve farmer extension ratio from </w:t>
            </w:r>
            <w:r w:rsidRPr="0015405F">
              <w:rPr>
                <w:rFonts w:ascii="Times New Roman" w:hAnsi="Times New Roman" w:cs="Times New Roman"/>
                <w:b/>
              </w:rPr>
              <w:t>1:4903 to 1:1500 by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Agricultural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BE239A" w:rsidP="00946B5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</w:t>
            </w:r>
            <w:r w:rsidR="00946B51" w:rsidRPr="0015405F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color w:val="000000"/>
              </w:rPr>
              <w:t>Home and farm visit by AEAs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construct and furnish 9 CHPs compounds  and Health Centers with Nurses Quarters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Health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AF3B8C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Completion of CHPS Compound at Tumuda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 Tumuda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300,000.00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AF3B8C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Completion  of CHPS Compound at Shed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Shed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30045C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384,981.41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AF3B8C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Construction and furnishing of 1 No. CHPS Compound at Abronehia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Abronehia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454F93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887,537.10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AF3B8C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 xml:space="preserve">Construction and furnishing of 1 No. </w:t>
            </w:r>
            <w:r w:rsidRPr="0015405F">
              <w:rPr>
                <w:rFonts w:ascii="Times New Roman" w:hAnsi="Times New Roman" w:cs="Times New Roman"/>
                <w:color w:val="000000"/>
              </w:rPr>
              <w:lastRenderedPageBreak/>
              <w:t>CHPS Compound at Ackaakrom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lastRenderedPageBreak/>
              <w:t>Ackaakrom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454F93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822,774.70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Construction of Weighing Centers at selected communities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Selected communities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316,786.84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On going 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DengXi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Conduct education on the need for</w:t>
            </w:r>
            <w:r w:rsidRPr="0015405F">
              <w:rPr>
                <w:rFonts w:ascii="Times New Roman" w:eastAsia="DengXian" w:hAnsi="Times New Roman" w:cs="Times New Roman"/>
              </w:rPr>
              <w:t xml:space="preserve"> </w:t>
            </w:r>
            <w:r w:rsidRPr="0015405F">
              <w:rPr>
                <w:rFonts w:ascii="Times New Roman" w:eastAsia="Times New Roman" w:hAnsi="Times New Roman" w:cs="Times New Roman"/>
              </w:rPr>
              <w:t>community members to seek early care at health facilities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GHS 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946B51" w:rsidRPr="0015405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Conduct client satisfaction surveys twice a year Nsawora HC and Kramokrom CHPs and Asantekrom ,Bawakrom CHPs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Nsawora, Kramokrom Asantekrom and Bawakrom</w:t>
            </w: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GHS 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eliminate </w:t>
            </w:r>
            <w:r w:rsidRPr="0015405F">
              <w:rPr>
                <w:rFonts w:ascii="Times New Roman" w:eastAsia="Times New Roman" w:hAnsi="Times New Roman" w:cs="Times New Roman"/>
                <w:b/>
                <w:lang w:val="en-GB"/>
              </w:rPr>
              <w:t>stigmatization and discrimination of people living with HIV/AIDs</w:t>
            </w: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Health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Support District Response Initiatives on Malaria/ HIV and AIDS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98,714.76</w:t>
            </w:r>
          </w:p>
        </w:tc>
        <w:tc>
          <w:tcPr>
            <w:tcW w:w="945" w:type="dxa"/>
          </w:tcPr>
          <w:p w:rsidR="00946B51" w:rsidRPr="0015405F" w:rsidRDefault="00532FB5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improve the  coverage of reproductive health and family planning service by 30%  by the end of 2029  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Health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 xml:space="preserve">Train all CHNs, ENs and midwives on FP counselling, </w:t>
            </w:r>
            <w:proofErr w:type="spellStart"/>
            <w:r w:rsidRPr="0015405F">
              <w:rPr>
                <w:rFonts w:ascii="Times New Roman" w:eastAsia="Times New Roman" w:hAnsi="Times New Roman" w:cs="Times New Roman"/>
              </w:rPr>
              <w:t>implanon</w:t>
            </w:r>
            <w:proofErr w:type="spellEnd"/>
            <w:r w:rsidRPr="0015405F">
              <w:rPr>
                <w:rFonts w:ascii="Times New Roman" w:eastAsia="Times New Roman" w:hAnsi="Times New Roman" w:cs="Times New Roman"/>
              </w:rPr>
              <w:t xml:space="preserve"> insertion and removal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GHS 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Liaise with chemical sellers for family planning data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GHS 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construct 12 No. classroom blocks by the end of the end of 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Educational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Construction of 1No. 2Storey</w:t>
            </w:r>
            <w:r>
              <w:rPr>
                <w:rFonts w:ascii="Times New Roman" w:hAnsi="Times New Roman" w:cs="Times New Roman"/>
                <w:color w:val="000000"/>
              </w:rPr>
              <w:t xml:space="preserve"> (9 Unit</w:t>
            </w:r>
            <w:r w:rsidRPr="001540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405F">
              <w:rPr>
                <w:rFonts w:ascii="Times New Roman" w:hAnsi="Times New Roman" w:cs="Times New Roman"/>
                <w:color w:val="000000"/>
              </w:rPr>
              <w:lastRenderedPageBreak/>
              <w:t>Classroom Block with Offices, stores and separate changing rooms</w:t>
            </w:r>
            <w:r>
              <w:rPr>
                <w:rFonts w:ascii="Times New Roman" w:hAnsi="Times New Roman" w:cs="Times New Roman"/>
                <w:color w:val="000000"/>
              </w:rPr>
              <w:t xml:space="preserve"> for boys and girls</w:t>
            </w:r>
            <w:r w:rsidRPr="0015405F">
              <w:rPr>
                <w:rFonts w:ascii="Times New Roman" w:hAnsi="Times New Roman" w:cs="Times New Roman"/>
                <w:color w:val="000000"/>
              </w:rPr>
              <w:t xml:space="preserve"> at Akontombra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lastRenderedPageBreak/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FD55BA" w:rsidRPr="0015405F" w:rsidRDefault="00FD55BA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3,531,277.75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  <w:r w:rsidR="00D30A4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</w:rPr>
              <w:t xml:space="preserve">Construction of </w:t>
            </w:r>
            <w:r>
              <w:rPr>
                <w:rFonts w:ascii="Times New Roman" w:hAnsi="Times New Roman" w:cs="Times New Roman"/>
              </w:rPr>
              <w:t xml:space="preserve">1 No.3Unit Classroom block </w:t>
            </w:r>
            <w:r>
              <w:rPr>
                <w:rFonts w:ascii="Times New Roman" w:hAnsi="Times New Roman" w:cs="Times New Roman"/>
                <w:color w:val="000000"/>
              </w:rPr>
              <w:t>with</w:t>
            </w:r>
            <w:r w:rsidRPr="001540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F2611">
              <w:rPr>
                <w:rFonts w:ascii="Times New Roman" w:hAnsi="Times New Roman" w:cs="Times New Roman"/>
                <w:color w:val="000000"/>
              </w:rPr>
              <w:t xml:space="preserve">stores, office and </w:t>
            </w:r>
            <w:r w:rsidRPr="0015405F">
              <w:rPr>
                <w:rFonts w:ascii="Times New Roman" w:hAnsi="Times New Roman" w:cs="Times New Roman"/>
                <w:color w:val="000000"/>
              </w:rPr>
              <w:t>separate changing rooms</w:t>
            </w:r>
            <w:r>
              <w:rPr>
                <w:rFonts w:ascii="Times New Roman" w:hAnsi="Times New Roman" w:cs="Times New Roman"/>
                <w:color w:val="000000"/>
              </w:rPr>
              <w:t xml:space="preserve"> for boys and girls at Yamfo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Yamfo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C47E45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Completion of 3Unit Classroom block at Chorichori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Chorichori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150,000.00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Ongoing 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Completion of 1No. 3Unit Classroom block at Ackaakrom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Ackaakrom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8D74EB" w:rsidRDefault="008D74EB" w:rsidP="00946B51">
            <w:pPr>
              <w:rPr>
                <w:rFonts w:ascii="Times New Roman" w:hAnsi="Times New Roman" w:cs="Times New Roman"/>
              </w:rPr>
            </w:pPr>
            <w:r w:rsidRPr="008D74EB">
              <w:rPr>
                <w:rFonts w:ascii="Times New Roman" w:hAnsi="Times New Roman" w:cs="Times New Roman"/>
              </w:rPr>
              <w:t>332</w:t>
            </w:r>
            <w:r w:rsidR="004A672C">
              <w:rPr>
                <w:rFonts w:ascii="Times New Roman" w:hAnsi="Times New Roman" w:cs="Times New Roman"/>
              </w:rPr>
              <w:t>,</w:t>
            </w:r>
            <w:r w:rsidRPr="008D74EB">
              <w:rPr>
                <w:rFonts w:ascii="Times New Roman" w:hAnsi="Times New Roman" w:cs="Times New Roman"/>
              </w:rPr>
              <w:t>983.93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construct 4 Teachers bungalow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Educational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Completion of  1 No. 9 Unit teacher’s Quarters at Asanteman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Asanteman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250,000.00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 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improve access and quality of education to all levels of education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Educational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Provides financial assistance to the brilliant but needy students in the District by the MP</w:t>
            </w:r>
            <w:r w:rsidR="007A5873">
              <w:rPr>
                <w:rFonts w:ascii="Times New Roman" w:hAnsi="Times New Roman" w:cs="Times New Roman"/>
              </w:rPr>
              <w:t xml:space="preserve"> and DA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360,507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13,00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Support for My 1st Day at School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 Organize  2 BECE Mock Exams for Pupils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  <w:color w:val="92D050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260BA8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Procure</w:t>
            </w:r>
            <w:r w:rsidR="00946B51" w:rsidRPr="0015405F">
              <w:rPr>
                <w:rFonts w:ascii="Times New Roman" w:hAnsi="Times New Roman" w:cs="Times New Roman"/>
              </w:rPr>
              <w:t xml:space="preserve"> and supply of 400 No. Octagon tables </w:t>
            </w:r>
            <w:r>
              <w:rPr>
                <w:rFonts w:ascii="Times New Roman" w:hAnsi="Times New Roman" w:cs="Times New Roman"/>
              </w:rPr>
              <w:t>and chairs for KG, 1982</w:t>
            </w:r>
            <w:r w:rsidR="00946B51" w:rsidRPr="0015405F">
              <w:rPr>
                <w:rFonts w:ascii="Times New Roman" w:hAnsi="Times New Roman" w:cs="Times New Roman"/>
              </w:rPr>
              <w:t xml:space="preserve"> No. Dual Desk for Primary School</w:t>
            </w:r>
            <w:r>
              <w:rPr>
                <w:rFonts w:ascii="Times New Roman" w:hAnsi="Times New Roman" w:cs="Times New Roman"/>
              </w:rPr>
              <w:t xml:space="preserve">s, 1573 </w:t>
            </w:r>
            <w:r w:rsidR="00946B51" w:rsidRPr="0015405F">
              <w:rPr>
                <w:rFonts w:ascii="Times New Roman" w:hAnsi="Times New Roman" w:cs="Times New Roman"/>
              </w:rPr>
              <w:t xml:space="preserve">No. Mono desks for JHS and </w:t>
            </w:r>
            <w:r>
              <w:rPr>
                <w:rFonts w:ascii="Times New Roman" w:hAnsi="Times New Roman" w:cs="Times New Roman"/>
              </w:rPr>
              <w:t xml:space="preserve">800 No. Mono Desk for </w:t>
            </w:r>
            <w:r w:rsidR="00946B51" w:rsidRPr="0015405F">
              <w:rPr>
                <w:rFonts w:ascii="Times New Roman" w:hAnsi="Times New Roman" w:cs="Times New Roman"/>
              </w:rPr>
              <w:t>SHS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1,616,786.84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Monitoring of School Feeding Program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8C74F3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46B51" w:rsidRPr="0015405F">
              <w:rPr>
                <w:rFonts w:ascii="Times New Roman" w:hAnsi="Times New Roman" w:cs="Times New Roman"/>
              </w:rPr>
              <w:t>,000.000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DSWCD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improve infant and adult malnutrition  by 60% by the end of 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Health Development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GIFTS intensification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16,000.00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Take stock of all nutrition commodities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Vitamin A supplement for children 6-59 months and Vitamin A supplementation through school health service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GHS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drill, mechanize  and maintain 40 boreholes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Water and Sanitation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094D35" w:rsidRDefault="00094D35" w:rsidP="00946B51">
            <w:pPr>
              <w:rPr>
                <w:rFonts w:ascii="Times New Roman" w:eastAsia="Times New Roman" w:hAnsi="Times New Roman" w:cs="Times New Roman"/>
              </w:rPr>
            </w:pPr>
            <w:r w:rsidRPr="00094D35">
              <w:rPr>
                <w:rFonts w:ascii="Times New Roman" w:hAnsi="Times New Roman" w:cs="Times New Roman"/>
              </w:rPr>
              <w:t>Drilling and Mechanization of 11No. Boreholes plus polytank &amp; its stands</w:t>
            </w:r>
            <w:r w:rsidRPr="00094D3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6" w:type="dxa"/>
          </w:tcPr>
          <w:p w:rsidR="00946B51" w:rsidRPr="00094D35" w:rsidRDefault="00094D35" w:rsidP="00946B51">
            <w:pPr>
              <w:rPr>
                <w:rFonts w:ascii="Times New Roman" w:eastAsia="Times New Roman" w:hAnsi="Times New Roman" w:cs="Times New Roman"/>
              </w:rPr>
            </w:pPr>
            <w:r w:rsidRPr="00094D35">
              <w:rPr>
                <w:rFonts w:ascii="Times New Roman" w:hAnsi="Times New Roman" w:cs="Times New Roman"/>
              </w:rPr>
              <w:t xml:space="preserve">Congo, </w:t>
            </w:r>
            <w:proofErr w:type="spellStart"/>
            <w:r w:rsidRPr="00094D35">
              <w:rPr>
                <w:rFonts w:ascii="Times New Roman" w:hAnsi="Times New Roman" w:cs="Times New Roman"/>
              </w:rPr>
              <w:t>Asensu</w:t>
            </w:r>
            <w:proofErr w:type="spellEnd"/>
            <w:r w:rsidRPr="00094D35">
              <w:rPr>
                <w:rFonts w:ascii="Times New Roman" w:hAnsi="Times New Roman" w:cs="Times New Roman"/>
              </w:rPr>
              <w:t>, Aprogya, Asantekrom,Fawokabra,Bokaso,Aprutu,Tumuda,Obengkrom,Kusikrom,Kramokrom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094D35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1,390</w:t>
            </w:r>
            <w:r w:rsidR="00946B51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  Department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6C6B7F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B1B4E" w:rsidRDefault="001B1B4E" w:rsidP="00946B51">
            <w:pPr>
              <w:rPr>
                <w:rFonts w:ascii="Times New Roman" w:eastAsia="Times New Roman" w:hAnsi="Times New Roman" w:cs="Times New Roman"/>
              </w:rPr>
            </w:pPr>
            <w:r w:rsidRPr="001B1B4E">
              <w:rPr>
                <w:rFonts w:ascii="Times New Roman" w:hAnsi="Times New Roman" w:cs="Times New Roman"/>
              </w:rPr>
              <w:t>Repair, blowing ,Treating and maintain borehole</w:t>
            </w:r>
          </w:p>
        </w:tc>
        <w:tc>
          <w:tcPr>
            <w:tcW w:w="1436" w:type="dxa"/>
          </w:tcPr>
          <w:p w:rsidR="00946B51" w:rsidRPr="0015405F" w:rsidRDefault="00242529" w:rsidP="00946B5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CC68B7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226,786.84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  Department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Support to Small Town Water System at Bopa and Akontombra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Bopa and 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4B2453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46B51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  Department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improve sanitation and waste management situation in the District from 65% to 100%  by the end of 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Water and Sanitation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PROJECT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Evacuation of refuse dams and maintenance of final dumping site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113FF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46B51">
              <w:rPr>
                <w:rFonts w:ascii="Times New Roman" w:hAnsi="Times New Roman" w:cs="Times New Roman"/>
              </w:rPr>
              <w:t>0</w:t>
            </w:r>
            <w:r w:rsidR="00946B51"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113FF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Organize National Sanitation Day</w:t>
            </w:r>
            <w:r w:rsidR="00172B7C">
              <w:rPr>
                <w:rFonts w:ascii="Times New Roman" w:hAnsi="Times New Roman" w:cs="Times New Roman"/>
                <w:color w:val="000000"/>
              </w:rPr>
              <w:t xml:space="preserve"> including</w:t>
            </w:r>
            <w:r w:rsidR="00A312B8">
              <w:rPr>
                <w:rFonts w:ascii="Times New Roman" w:hAnsi="Times New Roman" w:cs="Times New Roman"/>
                <w:color w:val="000000"/>
              </w:rPr>
              <w:t xml:space="preserve"> desilting of gutters 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532FB5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946B51"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 xml:space="preserve">Undertake District wide Fumigation exercise 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366,275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 xml:space="preserve">Regularly dislodge all institution and public toilets 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Sanitation Improvement Package (SIP)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387,205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Monitor and supervise of environmental Service Providers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Conduct sensitization on WASH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rPr>
          <w:trHeight w:val="808"/>
        </w:trPr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>Procure of Sanitary Tools and Equipment including Veronica buckets for Public Schools and Health Centers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54</w:t>
            </w:r>
            <w:r w:rsidR="00946B51" w:rsidRPr="0015405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405F">
              <w:rPr>
                <w:rFonts w:ascii="Times New Roman" w:hAnsi="Times New Roman" w:cs="Times New Roman"/>
                <w:color w:val="000000"/>
              </w:rPr>
              <w:t xml:space="preserve">Support implementation of Community Led Total Sanitation 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 Control of stray animals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 Medical Screening for food </w:t>
            </w:r>
            <w:r w:rsidR="00172B7C">
              <w:rPr>
                <w:rFonts w:ascii="Times New Roman" w:hAnsi="Times New Roman" w:cs="Times New Roman"/>
              </w:rPr>
              <w:t xml:space="preserve">vendors </w:t>
            </w:r>
            <w:r w:rsidRPr="0015405F">
              <w:rPr>
                <w:rFonts w:ascii="Times New Roman" w:hAnsi="Times New Roman" w:cs="Times New Roman"/>
              </w:rPr>
              <w:t>and Beverages Handlers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54,625.93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GH</w:t>
            </w:r>
            <w:r w:rsidR="00113FF1">
              <w:rPr>
                <w:rFonts w:ascii="Times New Roman" w:hAnsi="Times New Roman" w:cs="Times New Roman"/>
              </w:rPr>
              <w:t>S</w:t>
            </w:r>
            <w:r w:rsidRPr="0015405F">
              <w:rPr>
                <w:rFonts w:ascii="Times New Roman" w:hAnsi="Times New Roman" w:cs="Times New Roman"/>
              </w:rPr>
              <w:t xml:space="preserve"> and Central Administration</w:t>
            </w:r>
          </w:p>
        </w:tc>
      </w:tr>
      <w:tr w:rsidR="00946B51" w:rsidRPr="0015405F" w:rsidTr="00172B7C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5D32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Procure 10 No. refuse containers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150,000.00</w:t>
            </w:r>
          </w:p>
        </w:tc>
        <w:tc>
          <w:tcPr>
            <w:tcW w:w="945" w:type="dxa"/>
          </w:tcPr>
          <w:p w:rsidR="00946B51" w:rsidRDefault="00172B7C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Environmental Health Unit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GH</w:t>
            </w:r>
            <w:r w:rsidR="00113FF1">
              <w:rPr>
                <w:rFonts w:ascii="Times New Roman" w:hAnsi="Times New Roman" w:cs="Times New Roman"/>
              </w:rPr>
              <w:t>S</w:t>
            </w:r>
            <w:r w:rsidRPr="0015405F">
              <w:rPr>
                <w:rFonts w:ascii="Times New Roman" w:hAnsi="Times New Roman" w:cs="Times New Roman"/>
              </w:rPr>
              <w:t xml:space="preserve"> and 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improve on information on rights and protection of children by 65%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Social Protection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Justice Administration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improve the  coverage of social protection interventions by 40%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Social Protection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UNICEF- ISS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60,000.00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60</w:t>
            </w:r>
            <w:r w:rsidR="00946B51" w:rsidRPr="0015405F">
              <w:rPr>
                <w:rFonts w:ascii="Times New Roman" w:hAnsi="Times New Roman" w:cs="Times New Roman"/>
                <w:kern w:val="24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  <w:kern w:val="24"/>
              </w:rPr>
              <w:t xml:space="preserve">Mobilization and Sensitization Programmes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10,222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Provision for Community Care.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provide support for people living with disabilities by 50%  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Social protection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Provide Financial Support for people with disabilities (PWDs)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150,000.00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  <w:shd w:val="clear" w:color="auto" w:fill="FFFFFF" w:themeFill="background1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strengthen the </w:t>
            </w:r>
            <w:r w:rsidRPr="0015405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institutional capacity at the local level adapt to climate and undertake mitigation measures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Climate change programmes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63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Provision for REDD + activities (Climate Change activities 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274FEC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46B51"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Forestry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Celebration of Green Ghana Day (Climate change activity)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Forestry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Embarked on tree planting Exercise   (Climate change activity)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</w:rPr>
              <w:t>Forestry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NADMO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Theme="minorHAnsi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Climate Change Adaptability programmes (Climate change activity)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Agric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improve on the nature of roads </w:t>
            </w:r>
            <w:r w:rsidRPr="0015405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/ foot bridges by 60%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Transportation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9009C" w:rsidRPr="0015405F" w:rsidTr="008903DE">
        <w:tc>
          <w:tcPr>
            <w:tcW w:w="566" w:type="dxa"/>
          </w:tcPr>
          <w:p w:rsidR="0039009C" w:rsidRDefault="003C0ABD" w:rsidP="00390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057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Reshaping of 90km  feeder roads</w:t>
            </w:r>
          </w:p>
        </w:tc>
        <w:tc>
          <w:tcPr>
            <w:tcW w:w="1436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39009C" w:rsidRPr="0039009C" w:rsidRDefault="0039009C" w:rsidP="0039009C">
            <w:pPr>
              <w:rPr>
                <w:rFonts w:ascii="Times New Roman" w:hAnsi="Times New Roman" w:cs="Times New Roman"/>
              </w:rPr>
            </w:pPr>
            <w:r w:rsidRPr="0039009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39009C" w:rsidRPr="0015405F" w:rsidRDefault="00516050" w:rsidP="0039009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9009C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1036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Works </w:t>
            </w:r>
          </w:p>
        </w:tc>
        <w:tc>
          <w:tcPr>
            <w:tcW w:w="1501" w:type="dxa"/>
          </w:tcPr>
          <w:p w:rsidR="0039009C" w:rsidRPr="0015405F" w:rsidRDefault="0039009C" w:rsidP="0039009C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  <w:r w:rsidR="00946B51" w:rsidRPr="0015405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Organize training programmes on Road Transport Operations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/FEEDER ROADS DPT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strengthen  </w:t>
            </w:r>
            <w:r w:rsidRPr="0015405F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planning capacity at the local level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Human Settlement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Support to Physical </w:t>
            </w:r>
            <w:r>
              <w:rPr>
                <w:rFonts w:ascii="Times New Roman" w:hAnsi="Times New Roman" w:cs="Times New Roman"/>
              </w:rPr>
              <w:t xml:space="preserve">Planning </w:t>
            </w:r>
            <w:r w:rsidRPr="0015405F">
              <w:rPr>
                <w:rFonts w:ascii="Times New Roman" w:hAnsi="Times New Roman" w:cs="Times New Roman"/>
              </w:rPr>
              <w:t>Department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7,728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Physical Planning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Provide for Spatial Planning Committee meetings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Physical Planning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Preparation of Spatial Development Framework, Structure Plans and Local PLANS (SDF,SPs and LPs)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District wide 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30,000.00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Physical Planning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60637E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</w:t>
            </w:r>
            <w:r w:rsidR="00946B51" w:rsidRPr="0015405F">
              <w:rPr>
                <w:rFonts w:ascii="Times New Roman" w:hAnsi="Times New Roman" w:cs="Times New Roman"/>
              </w:rPr>
              <w:t xml:space="preserve"> street naming and Property addressing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60637E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Physical Planning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 Provision for Self Help Projects by the </w:t>
            </w:r>
            <w:r w:rsidR="008150A6">
              <w:rPr>
                <w:rFonts w:ascii="Times New Roman" w:hAnsi="Times New Roman" w:cs="Times New Roman"/>
              </w:rPr>
              <w:t>MP and District Assembly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8150A6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5405F">
              <w:rPr>
                <w:rFonts w:ascii="Times New Roman" w:hAnsi="Times New Roman" w:cs="Times New Roman"/>
              </w:rPr>
              <w:t>00,000.00</w:t>
            </w:r>
          </w:p>
        </w:tc>
        <w:tc>
          <w:tcPr>
            <w:tcW w:w="945" w:type="dxa"/>
          </w:tcPr>
          <w:p w:rsidR="00946B51" w:rsidRPr="0015405F" w:rsidRDefault="008B2ACF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439,00</w:t>
            </w:r>
            <w:r w:rsidR="00946B51"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</w:tr>
      <w:tr w:rsidR="00294FDE" w:rsidRPr="0015405F" w:rsidTr="008903DE">
        <w:tc>
          <w:tcPr>
            <w:tcW w:w="566" w:type="dxa"/>
          </w:tcPr>
          <w:p w:rsidR="00294FDE" w:rsidRPr="0015405F" w:rsidRDefault="003C0ABD" w:rsidP="0029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294FDE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Support</w:t>
            </w:r>
            <w:r>
              <w:rPr>
                <w:rFonts w:ascii="Times New Roman" w:hAnsi="Times New Roman" w:cs="Times New Roman"/>
              </w:rPr>
              <w:t xml:space="preserve"> to Works Department</w:t>
            </w:r>
            <w:r w:rsidR="0074190F">
              <w:rPr>
                <w:rFonts w:ascii="Times New Roman" w:hAnsi="Times New Roman" w:cs="Times New Roman"/>
              </w:rPr>
              <w:t xml:space="preserve"> and Monitoring and supervision </w:t>
            </w:r>
          </w:p>
        </w:tc>
        <w:tc>
          <w:tcPr>
            <w:tcW w:w="1436" w:type="dxa"/>
          </w:tcPr>
          <w:p w:rsidR="00294FDE" w:rsidRPr="00FF21F5" w:rsidRDefault="00294FDE" w:rsidP="00294FDE">
            <w:pPr>
              <w:rPr>
                <w:rFonts w:ascii="Times New Roman" w:hAnsi="Times New Roman" w:cs="Times New Roman"/>
              </w:rPr>
            </w:pPr>
            <w:r w:rsidRPr="00FF21F5">
              <w:rPr>
                <w:rFonts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294FDE" w:rsidRDefault="00D254CC" w:rsidP="0029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20,262.00</w:t>
            </w:r>
          </w:p>
        </w:tc>
        <w:tc>
          <w:tcPr>
            <w:tcW w:w="1172" w:type="dxa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294FDE" w:rsidRDefault="00294FDE" w:rsidP="00294FDE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294FDE" w:rsidRPr="0015405F" w:rsidRDefault="00294FDE" w:rsidP="00294FD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294FDE" w:rsidRPr="00BA4AAF" w:rsidRDefault="00294FDE" w:rsidP="00294FDE">
            <w:pPr>
              <w:rPr>
                <w:rFonts w:cs="Times New Roman"/>
                <w:sz w:val="16"/>
                <w:szCs w:val="16"/>
              </w:rPr>
            </w:pPr>
            <w:r w:rsidRPr="00BA4AAF">
              <w:rPr>
                <w:rFonts w:cs="Times New Roman"/>
                <w:sz w:val="16"/>
                <w:szCs w:val="16"/>
              </w:rPr>
              <w:t>Works</w:t>
            </w:r>
          </w:p>
        </w:tc>
        <w:tc>
          <w:tcPr>
            <w:tcW w:w="1501" w:type="dxa"/>
          </w:tcPr>
          <w:p w:rsidR="00294FDE" w:rsidRPr="00BA4AAF" w:rsidRDefault="00294FDE" w:rsidP="00294FDE">
            <w:pPr>
              <w:rPr>
                <w:rFonts w:cs="Times New Roman"/>
                <w:sz w:val="16"/>
                <w:szCs w:val="16"/>
              </w:rPr>
            </w:pPr>
            <w:r w:rsidRPr="00BA4AAF">
              <w:rPr>
                <w:rFonts w:cs="Times New Roman"/>
                <w:sz w:val="16"/>
                <w:szCs w:val="16"/>
              </w:rPr>
              <w:t>Central Admin.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strengthen capacity for </w:t>
            </w:r>
            <w:r w:rsidRPr="0015405F">
              <w:rPr>
                <w:rFonts w:ascii="Times New Roman" w:hAnsi="Times New Roman" w:cs="Times New Roman"/>
                <w:b/>
                <w:lang w:val="en-GB"/>
              </w:rPr>
              <w:t>disaster prevention, preparedness and response at the local level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Disaster Prevention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  <w:r w:rsidR="0079643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Provision for Disaster Management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7D7D17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13,00</w:t>
            </w:r>
            <w:r w:rsidR="00946B51"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NADMO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provide 5 police posts with logistics for law enforcement in the District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  <w:lang w:val="en-GB"/>
              </w:rPr>
              <w:t>Local Governance and Decentralization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Provision for DISEC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4,00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OBJECTIVES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improve </w:t>
            </w:r>
            <w:r w:rsidRPr="0015405F">
              <w:rPr>
                <w:rFonts w:ascii="Times New Roman" w:hAnsi="Times New Roman" w:cs="Times New Roman"/>
                <w:b/>
              </w:rPr>
              <w:t>women</w:t>
            </w: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 participation of </w:t>
            </w:r>
            <w:r w:rsidRPr="0015405F">
              <w:rPr>
                <w:rFonts w:ascii="Times New Roman" w:hAnsi="Times New Roman" w:cs="Times New Roman"/>
                <w:b/>
              </w:rPr>
              <w:t>in decision making by 40%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  <w:lang w:val="en-GB"/>
              </w:rPr>
              <w:t>Local Governance and Decentralization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="00946B51" w:rsidRPr="0015405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Support for Gender /Women Empowerment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274FEC" w:rsidP="00946B51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lang w:val="en-GB"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6C51D5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BAC</w:t>
            </w:r>
          </w:p>
        </w:tc>
        <w:tc>
          <w:tcPr>
            <w:tcW w:w="1501" w:type="dxa"/>
          </w:tcPr>
          <w:p w:rsidR="00946B51" w:rsidRPr="0015405F" w:rsidRDefault="006C51D5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SWCD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Facilitate training of    alternative livelihood skills for  20 men and 40 women in deprived and rural communities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eastAsia="Times New Roman" w:hAnsi="Times New Roman" w:cs="Times New Roman"/>
                <w:i/>
              </w:rPr>
            </w:pPr>
            <w:r w:rsidRPr="0015405F">
              <w:rPr>
                <w:rFonts w:ascii="Times New Roman" w:eastAsia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SWCD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BAC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 xml:space="preserve">OBJECTIVE 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 improve fund for stakeholders engagement by 60%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  <w:lang w:val="en-GB"/>
              </w:rPr>
              <w:t>Local Governance and Decentralization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Organization of Town Hall Meetings &amp; DCE visits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C5C66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C5C66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C5C66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23,000.00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>To submit District Composite  Plans and Budget by the end of October every  year to the Ministry of Finance and MLGCRA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lastRenderedPageBreak/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  <w:lang w:val="en-GB"/>
              </w:rPr>
              <w:t>Local Governance and Decentralization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Preparation of  2027 District Composite Plan and Budget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A4311F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A4311F" w:rsidRPr="0015405F" w:rsidTr="008903DE">
        <w:tc>
          <w:tcPr>
            <w:tcW w:w="566" w:type="dxa"/>
          </w:tcPr>
          <w:p w:rsidR="00A4311F" w:rsidRPr="0015405F" w:rsidRDefault="003C0ABD" w:rsidP="00A4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9431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for 2026-2029 DMTDP</w:t>
            </w:r>
          </w:p>
        </w:tc>
        <w:tc>
          <w:tcPr>
            <w:tcW w:w="1436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 w:rsidRPr="003848EF">
              <w:rPr>
                <w:sz w:val="18"/>
                <w:szCs w:val="18"/>
              </w:rPr>
              <w:t>SADA</w:t>
            </w:r>
          </w:p>
        </w:tc>
        <w:tc>
          <w:tcPr>
            <w:tcW w:w="435" w:type="dxa"/>
            <w:shd w:val="clear" w:color="auto" w:fill="FF0000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36,726.19</w:t>
            </w:r>
          </w:p>
        </w:tc>
        <w:tc>
          <w:tcPr>
            <w:tcW w:w="945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</w:tcPr>
          <w:p w:rsidR="00A4311F" w:rsidRPr="0015405F" w:rsidRDefault="00A4311F" w:rsidP="00A4311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On-going</w:t>
            </w:r>
          </w:p>
        </w:tc>
        <w:tc>
          <w:tcPr>
            <w:tcW w:w="1775" w:type="dxa"/>
          </w:tcPr>
          <w:p w:rsidR="00A4311F" w:rsidRPr="003848EF" w:rsidRDefault="00A4311F" w:rsidP="00A4311F">
            <w:pPr>
              <w:rPr>
                <w:sz w:val="18"/>
                <w:szCs w:val="18"/>
              </w:rPr>
            </w:pPr>
            <w:r w:rsidRPr="003848EF">
              <w:rPr>
                <w:sz w:val="18"/>
                <w:szCs w:val="18"/>
              </w:rPr>
              <w:t>Central Admin</w:t>
            </w:r>
          </w:p>
        </w:tc>
        <w:tc>
          <w:tcPr>
            <w:tcW w:w="1501" w:type="dxa"/>
          </w:tcPr>
          <w:p w:rsidR="00A4311F" w:rsidRPr="003848EF" w:rsidRDefault="00A4311F" w:rsidP="00A4311F">
            <w:pPr>
              <w:rPr>
                <w:sz w:val="18"/>
                <w:szCs w:val="18"/>
              </w:rPr>
            </w:pPr>
            <w:r w:rsidRPr="003848EF">
              <w:rPr>
                <w:sz w:val="18"/>
                <w:szCs w:val="18"/>
              </w:rPr>
              <w:t>SADA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improve citizens participation </w:t>
            </w:r>
            <w:r w:rsidRPr="0015405F">
              <w:rPr>
                <w:rFonts w:ascii="Times New Roman" w:hAnsi="Times New Roman" w:cs="Times New Roman"/>
                <w:b/>
              </w:rPr>
              <w:t>in planning and budgeting by 40% by the end of 2029.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hAnsi="Times New Roman" w:cs="Times New Roman"/>
                <w:b/>
                <w:lang w:val="en-GB"/>
              </w:rPr>
              <w:t>Local Governance and Decentralization programme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Assembly Meetings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182,803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97,329</w:t>
            </w:r>
            <w:r w:rsidRPr="001540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Procure office fittings, equipment and stationery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134,316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Provision for payment of  water and electricity bills (utilities) 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Organize Audit Committee meetings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5405F">
              <w:rPr>
                <w:rFonts w:ascii="Times New Roman" w:hAnsi="Times New Roman" w:cs="Times New Roman"/>
              </w:rPr>
              <w:t>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Compensation of Employees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500ACD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3,249,840.4</w:t>
            </w:r>
            <w:r w:rsidR="00946B51" w:rsidRPr="001540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DEOC Meetings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10,000.00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Support to Sub structure (2%)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 and Nsawora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40,000.00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Transfer Grants for Staff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Travel and transport</w:t>
            </w:r>
            <w:r>
              <w:rPr>
                <w:rFonts w:ascii="Times New Roman" w:hAnsi="Times New Roman" w:cs="Times New Roman"/>
              </w:rPr>
              <w:t xml:space="preserve"> Expenses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C5C66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46B51"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Undertake DPCU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30,000.00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7964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Organize  manpower development workshops and Capacity Building for </w:t>
            </w:r>
            <w:r w:rsidRPr="0015405F">
              <w:rPr>
                <w:rFonts w:ascii="Times New Roman" w:hAnsi="Times New Roman" w:cs="Times New Roman"/>
              </w:rPr>
              <w:lastRenderedPageBreak/>
              <w:t>Staff and Assembly Members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lastRenderedPageBreak/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115,066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HRD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  <w:r w:rsidR="00946B51" w:rsidRPr="0015405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Internet Bundle for ESPV Validation / GIFMIS Operations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A4311F" w:rsidRDefault="009C5C66" w:rsidP="00946B51">
            <w:pPr>
              <w:rPr>
                <w:rFonts w:ascii="Times New Roman" w:hAnsi="Times New Roman" w:cs="Times New Roman"/>
              </w:rPr>
            </w:pPr>
            <w:r w:rsidRPr="00A4311F">
              <w:rPr>
                <w:rFonts w:ascii="Times New Roman" w:hAnsi="Times New Roman" w:cs="Times New Roman"/>
              </w:rPr>
              <w:t>24,000.00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Finance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3C0ABD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A4311F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NALAG Subscription 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63,177.44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Finance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</w:t>
            </w:r>
          </w:p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Contributions and Donations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37,200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Finance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Gazette of District Assembly 2026 byelaws and Fee fixing and rate imposed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5405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Celebration of Independence Day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20,00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GES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Support for Human Resource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5,074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HRD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To showcase to the outside world the developmental projects and other programmes on  the social media platform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5,000.00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ISD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Completion of 1No. 4Unit Bedroom for staff at Akontombra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750,000.00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Ongoing</w:t>
            </w: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Works Department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946B51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Support for statistical service activities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5,074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8,00</w:t>
            </w: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15405F">
              <w:rPr>
                <w:rFonts w:ascii="Times New Roman" w:hAnsi="Times New Roman" w:cs="Times New Roman"/>
              </w:rPr>
              <w:t>DoS</w:t>
            </w:r>
            <w:proofErr w:type="spellEnd"/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 w:rsidR="00DA31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736362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to Finance Department</w:t>
            </w:r>
          </w:p>
        </w:tc>
        <w:tc>
          <w:tcPr>
            <w:tcW w:w="1436" w:type="dxa"/>
          </w:tcPr>
          <w:p w:rsidR="00946B51" w:rsidRPr="00BA4AAF" w:rsidRDefault="00736362" w:rsidP="00946B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SADA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736362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45" w:type="dxa"/>
          </w:tcPr>
          <w:p w:rsidR="00946B51" w:rsidRPr="0015405F" w:rsidRDefault="00736362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  <w:r w:rsidR="00946B51"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BA4AAF" w:rsidRDefault="00736362" w:rsidP="00946B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Finance</w:t>
            </w:r>
          </w:p>
        </w:tc>
        <w:tc>
          <w:tcPr>
            <w:tcW w:w="1501" w:type="dxa"/>
          </w:tcPr>
          <w:p w:rsidR="00946B51" w:rsidRPr="00BA4AAF" w:rsidRDefault="00946B51" w:rsidP="00946B51">
            <w:pPr>
              <w:rPr>
                <w:rFonts w:cs="Times New Roman"/>
                <w:sz w:val="16"/>
                <w:szCs w:val="16"/>
              </w:rPr>
            </w:pPr>
            <w:r w:rsidRPr="00BA4AAF">
              <w:rPr>
                <w:rFonts w:cs="Times New Roman"/>
                <w:sz w:val="16"/>
                <w:szCs w:val="16"/>
              </w:rPr>
              <w:t>Central Admin.</w:t>
            </w:r>
          </w:p>
        </w:tc>
      </w:tr>
      <w:tr w:rsidR="006C51D5" w:rsidRPr="0015405F" w:rsidTr="003C0ABD">
        <w:tc>
          <w:tcPr>
            <w:tcW w:w="14743" w:type="dxa"/>
            <w:gridSpan w:val="15"/>
          </w:tcPr>
          <w:p w:rsidR="006C51D5" w:rsidRPr="00E41CC6" w:rsidRDefault="006C51D5" w:rsidP="006C51D5">
            <w:pPr>
              <w:rPr>
                <w:rFonts w:cs="Times New Roman"/>
                <w:b/>
              </w:rPr>
            </w:pPr>
            <w:r w:rsidRPr="00E41CC6">
              <w:rPr>
                <w:rFonts w:cs="Times New Roman"/>
                <w:b/>
              </w:rPr>
              <w:t>Objective</w:t>
            </w:r>
            <w:r w:rsidRPr="00274F56">
              <w:rPr>
                <w:rFonts w:cs="Times New Roman"/>
                <w:b/>
              </w:rPr>
              <w:t>:</w:t>
            </w:r>
            <w:r w:rsidRPr="00274F56">
              <w:rPr>
                <w:b/>
              </w:rPr>
              <w:t xml:space="preserve">  Promote effective maintenance culture</w:t>
            </w:r>
          </w:p>
        </w:tc>
      </w:tr>
      <w:tr w:rsidR="006C51D5" w:rsidRPr="0015405F" w:rsidTr="003C0ABD">
        <w:tc>
          <w:tcPr>
            <w:tcW w:w="14743" w:type="dxa"/>
            <w:gridSpan w:val="15"/>
          </w:tcPr>
          <w:p w:rsidR="006C51D5" w:rsidRPr="00BA4AAF" w:rsidRDefault="005A5AF3" w:rsidP="005A5AF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</w:rPr>
              <w:t xml:space="preserve">Programme: </w:t>
            </w:r>
            <w:r w:rsidRPr="00E41CC6">
              <w:rPr>
                <w:rFonts w:cs="Times New Roman"/>
                <w:b/>
              </w:rPr>
              <w:t xml:space="preserve">Operation </w:t>
            </w:r>
            <w:r>
              <w:rPr>
                <w:rFonts w:cs="Times New Roman"/>
                <w:b/>
              </w:rPr>
              <w:t>and Maintenance P</w:t>
            </w:r>
            <w:r w:rsidR="006C51D5" w:rsidRPr="00E41CC6">
              <w:rPr>
                <w:rFonts w:cs="Times New Roman"/>
                <w:b/>
              </w:rPr>
              <w:t>rogramme</w:t>
            </w:r>
          </w:p>
        </w:tc>
      </w:tr>
      <w:tr w:rsidR="006C51D5" w:rsidRPr="0015405F" w:rsidTr="003C0ABD">
        <w:tc>
          <w:tcPr>
            <w:tcW w:w="2623" w:type="dxa"/>
            <w:gridSpan w:val="2"/>
          </w:tcPr>
          <w:p w:rsidR="006C51D5" w:rsidRPr="006C51D5" w:rsidRDefault="006C51D5" w:rsidP="0074190F">
            <w:pPr>
              <w:rPr>
                <w:rFonts w:ascii="Times New Roman" w:hAnsi="Times New Roman" w:cs="Times New Roman"/>
                <w:b/>
              </w:rPr>
            </w:pPr>
            <w:r w:rsidRPr="006C51D5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auto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auto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auto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auto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6C51D5" w:rsidRPr="0015405F" w:rsidRDefault="006C51D5" w:rsidP="0074190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6C51D5" w:rsidRPr="0015405F" w:rsidTr="008903DE">
        <w:tc>
          <w:tcPr>
            <w:tcW w:w="566" w:type="dxa"/>
          </w:tcPr>
          <w:p w:rsidR="006C51D5" w:rsidRPr="0015405F" w:rsidRDefault="00E02844" w:rsidP="006C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="007964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Rehabilitation of Official building and structures</w:t>
            </w:r>
          </w:p>
        </w:tc>
        <w:tc>
          <w:tcPr>
            <w:tcW w:w="14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,098,573.67</w:t>
            </w:r>
          </w:p>
        </w:tc>
        <w:tc>
          <w:tcPr>
            <w:tcW w:w="94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Central Administration </w:t>
            </w:r>
          </w:p>
        </w:tc>
        <w:tc>
          <w:tcPr>
            <w:tcW w:w="1501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 xml:space="preserve">Works Department </w:t>
            </w:r>
          </w:p>
        </w:tc>
      </w:tr>
      <w:tr w:rsidR="006C51D5" w:rsidRPr="0015405F" w:rsidTr="008903DE">
        <w:tc>
          <w:tcPr>
            <w:tcW w:w="566" w:type="dxa"/>
          </w:tcPr>
          <w:p w:rsidR="006C51D5" w:rsidRPr="0015405F" w:rsidRDefault="00E02844" w:rsidP="006C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  <w:r w:rsidR="006C51D5" w:rsidRPr="001540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 xml:space="preserve">Maintain, insurance, running expenses of official vehicle and other equipment </w:t>
            </w:r>
          </w:p>
        </w:tc>
        <w:tc>
          <w:tcPr>
            <w:tcW w:w="14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Akontombra</w:t>
            </w: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5405F">
              <w:rPr>
                <w:rFonts w:ascii="Times New Roman" w:hAnsi="Times New Roman" w:cs="Times New Roman"/>
              </w:rPr>
              <w:t>0,000.00</w:t>
            </w:r>
          </w:p>
        </w:tc>
        <w:tc>
          <w:tcPr>
            <w:tcW w:w="94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5405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,000</w:t>
            </w:r>
            <w:r w:rsidRPr="0015405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36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6C51D5" w:rsidRPr="0015405F" w:rsidRDefault="006C51D5" w:rsidP="006C51D5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OBJECTIVE</w:t>
            </w:r>
          </w:p>
        </w:tc>
        <w:tc>
          <w:tcPr>
            <w:tcW w:w="12120" w:type="dxa"/>
            <w:gridSpan w:val="13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  <w:r w:rsidRPr="0015405F">
              <w:rPr>
                <w:rFonts w:ascii="Times New Roman" w:eastAsia="Times New Roman" w:hAnsi="Times New Roman" w:cs="Times New Roman"/>
                <w:b/>
              </w:rPr>
              <w:t xml:space="preserve">To organize 16 quarterly monitoring and evaluation of </w:t>
            </w:r>
            <w:r w:rsidRPr="0015405F">
              <w:rPr>
                <w:rFonts w:ascii="Times New Roman" w:hAnsi="Times New Roman" w:cs="Times New Roman"/>
                <w:b/>
              </w:rPr>
              <w:t>projects and programmes by the end of 2029</w:t>
            </w:r>
          </w:p>
        </w:tc>
      </w:tr>
      <w:tr w:rsidR="00946B51" w:rsidRPr="0015405F" w:rsidTr="00877481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PROGRAMME</w:t>
            </w:r>
          </w:p>
        </w:tc>
        <w:tc>
          <w:tcPr>
            <w:tcW w:w="12120" w:type="dxa"/>
            <w:gridSpan w:val="13"/>
          </w:tcPr>
          <w:p w:rsidR="00946B51" w:rsidRPr="0015405F" w:rsidRDefault="005A5AF3" w:rsidP="00946B5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Monitoring and Evaluation  P</w:t>
            </w:r>
            <w:r w:rsidR="00946B51" w:rsidRPr="0015405F">
              <w:rPr>
                <w:rFonts w:ascii="Times New Roman" w:hAnsi="Times New Roman" w:cs="Times New Roman"/>
                <w:b/>
                <w:lang w:val="en-GB"/>
              </w:rPr>
              <w:t>rogramme</w:t>
            </w:r>
          </w:p>
        </w:tc>
      </w:tr>
      <w:tr w:rsidR="00946B51" w:rsidRPr="0015405F" w:rsidTr="008903DE">
        <w:tc>
          <w:tcPr>
            <w:tcW w:w="2623" w:type="dxa"/>
            <w:gridSpan w:val="2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</w:rPr>
            </w:pPr>
            <w:r w:rsidRPr="0015405F">
              <w:rPr>
                <w:rFonts w:ascii="Times New Roman" w:hAnsi="Times New Roman" w:cs="Times New Roman"/>
                <w:b/>
              </w:rPr>
              <w:t>PROJECT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46B51" w:rsidRPr="0015405F" w:rsidTr="008903DE">
        <w:tc>
          <w:tcPr>
            <w:tcW w:w="566" w:type="dxa"/>
          </w:tcPr>
          <w:p w:rsidR="00946B51" w:rsidRPr="0015405F" w:rsidRDefault="00E02844" w:rsidP="0094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9A02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7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</w:rPr>
            </w:pPr>
            <w:r w:rsidRPr="0015405F">
              <w:rPr>
                <w:rFonts w:ascii="Times New Roman" w:hAnsi="Times New Roman" w:cs="Times New Roman"/>
              </w:rPr>
              <w:t>Provision for Monitoring and Evaluation</w:t>
            </w:r>
          </w:p>
        </w:tc>
        <w:tc>
          <w:tcPr>
            <w:tcW w:w="14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District wide</w:t>
            </w: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dxa"/>
            <w:shd w:val="clear" w:color="auto" w:fill="FF0000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172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20,000.00</w:t>
            </w:r>
          </w:p>
        </w:tc>
        <w:tc>
          <w:tcPr>
            <w:tcW w:w="94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36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44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New</w:t>
            </w:r>
          </w:p>
        </w:tc>
        <w:tc>
          <w:tcPr>
            <w:tcW w:w="83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75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Central Administration</w:t>
            </w:r>
          </w:p>
        </w:tc>
        <w:tc>
          <w:tcPr>
            <w:tcW w:w="1501" w:type="dxa"/>
          </w:tcPr>
          <w:p w:rsidR="00946B51" w:rsidRPr="0015405F" w:rsidRDefault="00946B51" w:rsidP="00946B51">
            <w:pPr>
              <w:rPr>
                <w:rFonts w:ascii="Times New Roman" w:hAnsi="Times New Roman" w:cs="Times New Roman"/>
                <w:i/>
              </w:rPr>
            </w:pPr>
            <w:r w:rsidRPr="0015405F">
              <w:rPr>
                <w:rFonts w:ascii="Times New Roman" w:hAnsi="Times New Roman" w:cs="Times New Roman"/>
              </w:rPr>
              <w:t>SADA</w:t>
            </w:r>
          </w:p>
        </w:tc>
      </w:tr>
    </w:tbl>
    <w:p w:rsidR="001F3901" w:rsidRPr="0015405F" w:rsidRDefault="001F3901">
      <w:pPr>
        <w:rPr>
          <w:rFonts w:ascii="Times New Roman" w:hAnsi="Times New Roman" w:cs="Times New Roman"/>
          <w:sz w:val="20"/>
          <w:szCs w:val="20"/>
        </w:rPr>
      </w:pPr>
    </w:p>
    <w:sectPr w:rsidR="001F3901" w:rsidRPr="0015405F" w:rsidSect="0015405F">
      <w:footerReference w:type="default" r:id="rId8"/>
      <w:pgSz w:w="15840" w:h="12240" w:orient="landscape"/>
      <w:pgMar w:top="144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E78" w:rsidRDefault="00F32E78" w:rsidP="00B76FFC">
      <w:pPr>
        <w:spacing w:after="0" w:line="240" w:lineRule="auto"/>
      </w:pPr>
      <w:r>
        <w:separator/>
      </w:r>
    </w:p>
  </w:endnote>
  <w:endnote w:type="continuationSeparator" w:id="0">
    <w:p w:rsidR="00F32E78" w:rsidRDefault="00F32E78" w:rsidP="00B7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6159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0ABD" w:rsidRDefault="003C0A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BA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C0ABD" w:rsidRDefault="003C0A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E78" w:rsidRDefault="00F32E78" w:rsidP="00B76FFC">
      <w:pPr>
        <w:spacing w:after="0" w:line="240" w:lineRule="auto"/>
      </w:pPr>
      <w:r>
        <w:separator/>
      </w:r>
    </w:p>
  </w:footnote>
  <w:footnote w:type="continuationSeparator" w:id="0">
    <w:p w:rsidR="00F32E78" w:rsidRDefault="00F32E78" w:rsidP="00B76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D98A6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604A95"/>
    <w:multiLevelType w:val="hybridMultilevel"/>
    <w:tmpl w:val="62D29A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64912E">
      <w:start w:val="1"/>
      <w:numFmt w:val="bullet"/>
      <w:pStyle w:val="ListofTable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5F"/>
    <w:rsid w:val="00004D03"/>
    <w:rsid w:val="00022746"/>
    <w:rsid w:val="00023462"/>
    <w:rsid w:val="00024846"/>
    <w:rsid w:val="00062679"/>
    <w:rsid w:val="00094D35"/>
    <w:rsid w:val="000A3492"/>
    <w:rsid w:val="000A6BD0"/>
    <w:rsid w:val="000E7406"/>
    <w:rsid w:val="00113FF1"/>
    <w:rsid w:val="0012101B"/>
    <w:rsid w:val="0015405F"/>
    <w:rsid w:val="00172B7C"/>
    <w:rsid w:val="00194EE8"/>
    <w:rsid w:val="001A4F00"/>
    <w:rsid w:val="001B1B4E"/>
    <w:rsid w:val="001C4341"/>
    <w:rsid w:val="001F3901"/>
    <w:rsid w:val="001F3B19"/>
    <w:rsid w:val="00210E16"/>
    <w:rsid w:val="00240A8F"/>
    <w:rsid w:val="00242529"/>
    <w:rsid w:val="00260BA8"/>
    <w:rsid w:val="00262895"/>
    <w:rsid w:val="00273663"/>
    <w:rsid w:val="00274FEC"/>
    <w:rsid w:val="00284C20"/>
    <w:rsid w:val="00294FDE"/>
    <w:rsid w:val="002C565D"/>
    <w:rsid w:val="002F7CBD"/>
    <w:rsid w:val="0030045C"/>
    <w:rsid w:val="00380929"/>
    <w:rsid w:val="0039009C"/>
    <w:rsid w:val="00395B32"/>
    <w:rsid w:val="003963CF"/>
    <w:rsid w:val="003A7963"/>
    <w:rsid w:val="003B2542"/>
    <w:rsid w:val="003C0ABD"/>
    <w:rsid w:val="003E41E0"/>
    <w:rsid w:val="00415C86"/>
    <w:rsid w:val="00423592"/>
    <w:rsid w:val="00431FED"/>
    <w:rsid w:val="00454F93"/>
    <w:rsid w:val="004837BB"/>
    <w:rsid w:val="0049713F"/>
    <w:rsid w:val="004A672C"/>
    <w:rsid w:val="004B2453"/>
    <w:rsid w:val="00500ACD"/>
    <w:rsid w:val="00516050"/>
    <w:rsid w:val="00532FB5"/>
    <w:rsid w:val="00597B16"/>
    <w:rsid w:val="005A06BE"/>
    <w:rsid w:val="005A5AF3"/>
    <w:rsid w:val="005D32DA"/>
    <w:rsid w:val="005F35AD"/>
    <w:rsid w:val="00600EFC"/>
    <w:rsid w:val="00605DE1"/>
    <w:rsid w:val="0060637E"/>
    <w:rsid w:val="00616291"/>
    <w:rsid w:val="006270B7"/>
    <w:rsid w:val="00641A46"/>
    <w:rsid w:val="006535B1"/>
    <w:rsid w:val="00664F9A"/>
    <w:rsid w:val="00670BB2"/>
    <w:rsid w:val="006A428A"/>
    <w:rsid w:val="006C3C40"/>
    <w:rsid w:val="006C51D5"/>
    <w:rsid w:val="006C6B7F"/>
    <w:rsid w:val="006D12D7"/>
    <w:rsid w:val="006D1C70"/>
    <w:rsid w:val="00715B03"/>
    <w:rsid w:val="007167DB"/>
    <w:rsid w:val="00736362"/>
    <w:rsid w:val="0074190F"/>
    <w:rsid w:val="00743BA9"/>
    <w:rsid w:val="00745795"/>
    <w:rsid w:val="00753D51"/>
    <w:rsid w:val="00775EBE"/>
    <w:rsid w:val="00796430"/>
    <w:rsid w:val="007A2E86"/>
    <w:rsid w:val="007A5873"/>
    <w:rsid w:val="007B2512"/>
    <w:rsid w:val="007B6AB2"/>
    <w:rsid w:val="007D24C4"/>
    <w:rsid w:val="007D7D17"/>
    <w:rsid w:val="007E1094"/>
    <w:rsid w:val="007E4B00"/>
    <w:rsid w:val="008150A6"/>
    <w:rsid w:val="008408F7"/>
    <w:rsid w:val="0085337D"/>
    <w:rsid w:val="00877481"/>
    <w:rsid w:val="008903DE"/>
    <w:rsid w:val="008B2ACF"/>
    <w:rsid w:val="008C1029"/>
    <w:rsid w:val="008C74F3"/>
    <w:rsid w:val="008D74EB"/>
    <w:rsid w:val="008E4F77"/>
    <w:rsid w:val="009173DE"/>
    <w:rsid w:val="0094314E"/>
    <w:rsid w:val="00946B51"/>
    <w:rsid w:val="00973B84"/>
    <w:rsid w:val="00981DFB"/>
    <w:rsid w:val="009A0290"/>
    <w:rsid w:val="009B3023"/>
    <w:rsid w:val="009C3A77"/>
    <w:rsid w:val="009C5C66"/>
    <w:rsid w:val="009C6E66"/>
    <w:rsid w:val="009C73DB"/>
    <w:rsid w:val="00A03D6E"/>
    <w:rsid w:val="00A16EDB"/>
    <w:rsid w:val="00A206A0"/>
    <w:rsid w:val="00A312B8"/>
    <w:rsid w:val="00A4311F"/>
    <w:rsid w:val="00AF3B8C"/>
    <w:rsid w:val="00B46E5D"/>
    <w:rsid w:val="00B522F8"/>
    <w:rsid w:val="00B70AA8"/>
    <w:rsid w:val="00B76FFC"/>
    <w:rsid w:val="00BD1A24"/>
    <w:rsid w:val="00BE239A"/>
    <w:rsid w:val="00C0173F"/>
    <w:rsid w:val="00C019A7"/>
    <w:rsid w:val="00C20F89"/>
    <w:rsid w:val="00C21F9E"/>
    <w:rsid w:val="00C47E45"/>
    <w:rsid w:val="00C63A5D"/>
    <w:rsid w:val="00C710D8"/>
    <w:rsid w:val="00CB11F5"/>
    <w:rsid w:val="00CC68B7"/>
    <w:rsid w:val="00CC741E"/>
    <w:rsid w:val="00CE3BE4"/>
    <w:rsid w:val="00CF176E"/>
    <w:rsid w:val="00D04814"/>
    <w:rsid w:val="00D254CC"/>
    <w:rsid w:val="00D30A46"/>
    <w:rsid w:val="00D523CA"/>
    <w:rsid w:val="00D9691E"/>
    <w:rsid w:val="00DA16B9"/>
    <w:rsid w:val="00DA319E"/>
    <w:rsid w:val="00DB714D"/>
    <w:rsid w:val="00DD78E7"/>
    <w:rsid w:val="00E02844"/>
    <w:rsid w:val="00E2076D"/>
    <w:rsid w:val="00E34F05"/>
    <w:rsid w:val="00E47D89"/>
    <w:rsid w:val="00E636FC"/>
    <w:rsid w:val="00E75ED1"/>
    <w:rsid w:val="00E8231B"/>
    <w:rsid w:val="00EA57DF"/>
    <w:rsid w:val="00EA782A"/>
    <w:rsid w:val="00EB5906"/>
    <w:rsid w:val="00EC37F2"/>
    <w:rsid w:val="00ED0E80"/>
    <w:rsid w:val="00EF0760"/>
    <w:rsid w:val="00EF5EED"/>
    <w:rsid w:val="00F32E78"/>
    <w:rsid w:val="00F52B0F"/>
    <w:rsid w:val="00FA7531"/>
    <w:rsid w:val="00FB4EDF"/>
    <w:rsid w:val="00FD1315"/>
    <w:rsid w:val="00FD2E08"/>
    <w:rsid w:val="00FD55BA"/>
    <w:rsid w:val="00FF21F5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620AA-D7F1-4DA1-8752-0AE38D37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5405F"/>
    <w:pPr>
      <w:keepNext/>
      <w:keepLines/>
      <w:spacing w:before="320" w:after="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2">
    <w:name w:val="heading 2"/>
    <w:aliases w:val="Heading 2a"/>
    <w:basedOn w:val="Normal"/>
    <w:next w:val="Normal"/>
    <w:link w:val="Heading2Char"/>
    <w:autoRedefine/>
    <w:uiPriority w:val="9"/>
    <w:unhideWhenUsed/>
    <w:qFormat/>
    <w:rsid w:val="0015405F"/>
    <w:pPr>
      <w:keepNext/>
      <w:keepLines/>
      <w:spacing w:before="80" w:after="240" w:line="276" w:lineRule="auto"/>
      <w:ind w:left="720" w:hanging="360"/>
      <w:outlineLvl w:val="1"/>
    </w:pPr>
    <w:rPr>
      <w:rFonts w:ascii="Times New Roman" w:eastAsiaTheme="majorEastAsia" w:hAnsi="Times New Roman" w:cs="Times New Roman"/>
      <w:b/>
      <w:bCs/>
      <w:cap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5405F"/>
    <w:pPr>
      <w:keepNext/>
      <w:keepLines/>
      <w:spacing w:before="40" w:after="240" w:line="240" w:lineRule="auto"/>
      <w:outlineLvl w:val="2"/>
    </w:pPr>
    <w:rPr>
      <w:rFonts w:ascii="Times New Roman" w:eastAsiaTheme="minorEastAsia" w:hAnsi="Times New Roman" w:cs="Times New Roman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05F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5405F"/>
    <w:pPr>
      <w:keepNext/>
      <w:keepLines/>
      <w:spacing w:before="40" w:after="0" w:line="264" w:lineRule="auto"/>
      <w:outlineLvl w:val="4"/>
    </w:pPr>
    <w:rPr>
      <w:rFonts w:ascii="Times New Roman" w:eastAsiaTheme="majorEastAsia" w:hAnsi="Times New Roman" w:cs="Times New Roman"/>
      <w:sz w:val="24"/>
    </w:rPr>
  </w:style>
  <w:style w:type="paragraph" w:styleId="Heading6">
    <w:name w:val="heading 6"/>
    <w:aliases w:val="Heading 6a"/>
    <w:basedOn w:val="Normal"/>
    <w:next w:val="Normal"/>
    <w:link w:val="Heading6Char"/>
    <w:uiPriority w:val="9"/>
    <w:unhideWhenUsed/>
    <w:qFormat/>
    <w:rsid w:val="0015405F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5405F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5405F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5405F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5405F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2Char">
    <w:name w:val="Heading 2 Char"/>
    <w:aliases w:val="Heading 2a Char"/>
    <w:basedOn w:val="DefaultParagraphFont"/>
    <w:link w:val="Heading2"/>
    <w:uiPriority w:val="9"/>
    <w:qFormat/>
    <w:rsid w:val="0015405F"/>
    <w:rPr>
      <w:rFonts w:ascii="Times New Roman" w:eastAsiaTheme="majorEastAsia" w:hAnsi="Times New Roman" w:cs="Times New Roman"/>
      <w:b/>
      <w:bCs/>
      <w:cap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5405F"/>
    <w:rPr>
      <w:rFonts w:ascii="Times New Roman" w:eastAsiaTheme="minorEastAsia" w:hAnsi="Times New Roman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15405F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rsid w:val="0015405F"/>
    <w:rPr>
      <w:rFonts w:ascii="Times New Roman" w:eastAsiaTheme="majorEastAsia" w:hAnsi="Times New Roman" w:cs="Times New Roman"/>
      <w:sz w:val="24"/>
    </w:rPr>
  </w:style>
  <w:style w:type="character" w:customStyle="1" w:styleId="Heading6Char">
    <w:name w:val="Heading 6 Char"/>
    <w:aliases w:val="Heading 6a Char"/>
    <w:basedOn w:val="DefaultParagraphFont"/>
    <w:link w:val="Heading6"/>
    <w:uiPriority w:val="9"/>
    <w:rsid w:val="0015405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15405F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15405F"/>
    <w:rPr>
      <w:rFonts w:asciiTheme="majorHAnsi" w:eastAsiaTheme="majorEastAsia" w:hAnsiTheme="majorHAnsi" w:cstheme="majorBidi"/>
      <w:b/>
      <w:bCs/>
      <w:color w:val="44546A" w:themeColor="text2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5405F"/>
    <w:rPr>
      <w:rFonts w:asciiTheme="majorHAnsi" w:eastAsiaTheme="majorEastAsia" w:hAnsiTheme="majorHAnsi" w:cstheme="majorBidi"/>
      <w:b/>
      <w:bCs/>
      <w:i/>
      <w:iCs/>
      <w:color w:val="44546A" w:themeColor="text2"/>
      <w:sz w:val="24"/>
      <w:szCs w:val="20"/>
    </w:rPr>
  </w:style>
  <w:style w:type="paragraph" w:styleId="ListParagraph">
    <w:name w:val="List Paragraph"/>
    <w:aliases w:val="List Square,Bullets,List Paragraph (numbered (a)),References,List_Paragraph,Multilevel para_II,List Paragraph1,lp1,List Paragraph nowy,Numbered List Paragraph,Bullet Level 1,Liste 1,List Bullet Mary,List ParaN,WB List Paragraph,Dot pt,Ha"/>
    <w:basedOn w:val="Normal"/>
    <w:link w:val="ListParagraphChar"/>
    <w:uiPriority w:val="34"/>
    <w:qFormat/>
    <w:rsid w:val="0015405F"/>
    <w:pPr>
      <w:spacing w:after="120" w:line="264" w:lineRule="auto"/>
      <w:ind w:left="72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">
    <w:name w:val="List"/>
    <w:basedOn w:val="Normal"/>
    <w:uiPriority w:val="99"/>
    <w:rsid w:val="0015405F"/>
    <w:pPr>
      <w:spacing w:after="120" w:line="264" w:lineRule="auto"/>
      <w:ind w:left="360" w:hanging="360"/>
    </w:pPr>
    <w:rPr>
      <w:rFonts w:ascii="Times New Roman" w:eastAsiaTheme="minorEastAsia" w:hAnsi="Times New Roman"/>
      <w:sz w:val="24"/>
      <w:szCs w:val="20"/>
    </w:rPr>
  </w:style>
  <w:style w:type="paragraph" w:styleId="List2">
    <w:name w:val="List 2"/>
    <w:basedOn w:val="Normal"/>
    <w:uiPriority w:val="99"/>
    <w:rsid w:val="0015405F"/>
    <w:pPr>
      <w:spacing w:after="120" w:line="264" w:lineRule="auto"/>
      <w:ind w:left="720" w:hanging="360"/>
    </w:pPr>
    <w:rPr>
      <w:rFonts w:ascii="Times New Roman" w:eastAsiaTheme="minorEastAsia" w:hAnsi="Times New Roman"/>
      <w:sz w:val="24"/>
      <w:szCs w:val="20"/>
    </w:rPr>
  </w:style>
  <w:style w:type="paragraph" w:styleId="ListBullet2">
    <w:name w:val="List Bullet 2"/>
    <w:basedOn w:val="Normal"/>
    <w:rsid w:val="0015405F"/>
    <w:pPr>
      <w:tabs>
        <w:tab w:val="num" w:pos="720"/>
      </w:tabs>
      <w:spacing w:after="120" w:line="264" w:lineRule="auto"/>
      <w:ind w:left="720" w:hanging="360"/>
    </w:pPr>
    <w:rPr>
      <w:rFonts w:ascii="Times New Roman" w:eastAsiaTheme="minorEastAsia" w:hAnsi="Times New Roman"/>
      <w:sz w:val="24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5405F"/>
    <w:pPr>
      <w:spacing w:after="120" w:line="240" w:lineRule="auto"/>
    </w:pPr>
    <w:rPr>
      <w:rFonts w:ascii="Times New Roman" w:eastAsiaTheme="minorEastAsia" w:hAnsi="Times New Roman"/>
      <w:b/>
      <w:bCs/>
      <w:smallCaps/>
      <w:color w:val="595959" w:themeColor="text1" w:themeTint="A6"/>
      <w:spacing w:val="6"/>
      <w:sz w:val="24"/>
      <w:szCs w:val="20"/>
    </w:rPr>
  </w:style>
  <w:style w:type="paragraph" w:styleId="Title">
    <w:name w:val="Title"/>
    <w:aliases w:val="heading 4"/>
    <w:basedOn w:val="Normal"/>
    <w:next w:val="Normal"/>
    <w:link w:val="TitleChar"/>
    <w:uiPriority w:val="10"/>
    <w:qFormat/>
    <w:rsid w:val="0015405F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aliases w:val="heading 4 Char"/>
    <w:basedOn w:val="DefaultParagraphFont"/>
    <w:link w:val="Title"/>
    <w:uiPriority w:val="10"/>
    <w:rsid w:val="0015405F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BodyText">
    <w:name w:val="Body Text"/>
    <w:basedOn w:val="Normal"/>
    <w:link w:val="BodyTextChar"/>
    <w:uiPriority w:val="99"/>
    <w:rsid w:val="0015405F"/>
    <w:pPr>
      <w:spacing w:after="120" w:line="264" w:lineRule="auto"/>
    </w:pPr>
    <w:rPr>
      <w:rFonts w:ascii="Times New Roman" w:eastAsiaTheme="minorEastAsia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5405F"/>
    <w:rPr>
      <w:rFonts w:ascii="Times New Roman" w:eastAsiaTheme="minorEastAsia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15405F"/>
    <w:pPr>
      <w:spacing w:after="120" w:line="264" w:lineRule="auto"/>
      <w:ind w:left="360"/>
    </w:pPr>
    <w:rPr>
      <w:rFonts w:ascii="Times New Roman" w:eastAsiaTheme="minorEastAsia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405F"/>
    <w:rPr>
      <w:rFonts w:ascii="Times New Roman" w:eastAsiaTheme="minorEastAsia" w:hAnsi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rsid w:val="0015405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15405F"/>
    <w:rPr>
      <w:rFonts w:ascii="Times New Roman" w:eastAsiaTheme="minorEastAsia" w:hAnsi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15405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15405F"/>
    <w:pPr>
      <w:shd w:val="clear" w:color="auto" w:fill="000080"/>
      <w:spacing w:after="120" w:line="264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1">
    <w:name w:val="Document Map Char1"/>
    <w:basedOn w:val="DefaultParagraphFont"/>
    <w:uiPriority w:val="99"/>
    <w:semiHidden/>
    <w:rsid w:val="0015405F"/>
    <w:rPr>
      <w:rFonts w:ascii="Segoe UI" w:hAnsi="Segoe UI" w:cs="Segoe UI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rsid w:val="0015405F"/>
    <w:pPr>
      <w:tabs>
        <w:tab w:val="center" w:pos="4320"/>
        <w:tab w:val="right" w:pos="8640"/>
      </w:tabs>
      <w:spacing w:after="120" w:line="264" w:lineRule="auto"/>
    </w:pPr>
    <w:rPr>
      <w:rFonts w:ascii="Times New Roman" w:eastAsiaTheme="minorEastAsia" w:hAnsi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5405F"/>
    <w:rPr>
      <w:rFonts w:ascii="Times New Roman" w:eastAsiaTheme="minorEastAsia" w:hAnsi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15405F"/>
  </w:style>
  <w:style w:type="paragraph" w:styleId="BodyTextIndent2">
    <w:name w:val="Body Text Indent 2"/>
    <w:basedOn w:val="Normal"/>
    <w:link w:val="BodyTextIndent2Char"/>
    <w:uiPriority w:val="99"/>
    <w:rsid w:val="0015405F"/>
    <w:pPr>
      <w:spacing w:after="120" w:line="264" w:lineRule="auto"/>
      <w:ind w:left="360"/>
      <w:jc w:val="both"/>
    </w:pPr>
    <w:rPr>
      <w:rFonts w:ascii="Times New Roman" w:eastAsiaTheme="minorEastAsia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5405F"/>
    <w:rPr>
      <w:rFonts w:ascii="Times New Roman" w:eastAsiaTheme="minorEastAsia" w:hAnsi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qFormat/>
    <w:rsid w:val="0015405F"/>
    <w:pPr>
      <w:tabs>
        <w:tab w:val="center" w:pos="4320"/>
        <w:tab w:val="right" w:pos="8640"/>
      </w:tabs>
      <w:spacing w:after="120" w:line="264" w:lineRule="auto"/>
    </w:pPr>
    <w:rPr>
      <w:rFonts w:ascii="Times New Roman" w:eastAsiaTheme="minorEastAsia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5405F"/>
    <w:rPr>
      <w:rFonts w:ascii="Times New Roman" w:eastAsiaTheme="minorEastAsia" w:hAnsi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40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rsid w:val="0015405F"/>
    <w:pPr>
      <w:spacing w:after="120" w:line="264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15405F"/>
    <w:rPr>
      <w:sz w:val="20"/>
      <w:szCs w:val="20"/>
    </w:rPr>
  </w:style>
  <w:style w:type="character" w:styleId="Hyperlink">
    <w:name w:val="Hyperlink"/>
    <w:basedOn w:val="DefaultParagraphFont"/>
    <w:uiPriority w:val="99"/>
    <w:rsid w:val="0015405F"/>
    <w:rPr>
      <w:color w:val="0000FF"/>
      <w:u w:val="single"/>
    </w:rPr>
  </w:style>
  <w:style w:type="paragraph" w:styleId="NoSpacing">
    <w:name w:val="No Spacing"/>
    <w:aliases w:val="heading 3,Fig,HEADING 2"/>
    <w:link w:val="NoSpacingChar"/>
    <w:autoRedefine/>
    <w:uiPriority w:val="1"/>
    <w:qFormat/>
    <w:rsid w:val="0015405F"/>
    <w:pPr>
      <w:spacing w:after="0" w:line="240" w:lineRule="auto"/>
      <w:ind w:left="720" w:hanging="360"/>
      <w:jc w:val="both"/>
    </w:pPr>
    <w:rPr>
      <w:rFonts w:asciiTheme="majorBidi" w:eastAsia="Times New Roman" w:hAnsiTheme="majorBidi" w:cstheme="majorBidi"/>
      <w:sz w:val="24"/>
      <w:szCs w:val="24"/>
      <w:lang w:val="en-GB" w:eastAsia="en-GB"/>
    </w:rPr>
  </w:style>
  <w:style w:type="character" w:customStyle="1" w:styleId="NoSpacingChar">
    <w:name w:val="No Spacing Char"/>
    <w:aliases w:val="heading 3 Char,Fig Char,HEADING 2 Char"/>
    <w:basedOn w:val="DefaultParagraphFont"/>
    <w:link w:val="NoSpacing"/>
    <w:uiPriority w:val="1"/>
    <w:qFormat/>
    <w:rsid w:val="0015405F"/>
    <w:rPr>
      <w:rFonts w:asciiTheme="majorBidi" w:eastAsia="Times New Roman" w:hAnsiTheme="majorBidi" w:cstheme="majorBidi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15405F"/>
    <w:pPr>
      <w:spacing w:after="120" w:line="264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15405F"/>
    <w:rPr>
      <w:rFonts w:ascii="Tahoma" w:eastAsia="Calibri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15405F"/>
    <w:pPr>
      <w:spacing w:after="120" w:line="264" w:lineRule="auto"/>
      <w:jc w:val="both"/>
    </w:pPr>
    <w:rPr>
      <w:rFonts w:ascii="Arial" w:eastAsiaTheme="minorEastAsia" w:hAnsi="Arial" w:cs="Aria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15405F"/>
    <w:rPr>
      <w:rFonts w:ascii="Arial" w:eastAsiaTheme="minorEastAsia" w:hAnsi="Arial" w:cs="Arial"/>
      <w:sz w:val="24"/>
      <w:szCs w:val="20"/>
    </w:rPr>
  </w:style>
  <w:style w:type="paragraph" w:styleId="TOC1">
    <w:name w:val="toc 1"/>
    <w:basedOn w:val="Normal"/>
    <w:next w:val="NormalIndent"/>
    <w:autoRedefine/>
    <w:uiPriority w:val="39"/>
    <w:qFormat/>
    <w:rsid w:val="0015405F"/>
    <w:pPr>
      <w:tabs>
        <w:tab w:val="right" w:leader="dot" w:pos="9350"/>
      </w:tabs>
      <w:spacing w:before="360" w:after="120" w:line="264" w:lineRule="auto"/>
    </w:pPr>
    <w:rPr>
      <w:rFonts w:asciiTheme="majorHAnsi" w:eastAsiaTheme="minorEastAsia" w:hAnsiTheme="majorHAnsi"/>
      <w:bCs/>
      <w:caps/>
      <w:noProof/>
      <w:sz w:val="24"/>
      <w:szCs w:val="20"/>
    </w:rPr>
  </w:style>
  <w:style w:type="paragraph" w:styleId="NormalIndent">
    <w:name w:val="Normal Indent"/>
    <w:basedOn w:val="Normal"/>
    <w:uiPriority w:val="99"/>
    <w:rsid w:val="0015405F"/>
    <w:pPr>
      <w:spacing w:after="120" w:line="264" w:lineRule="auto"/>
      <w:ind w:left="720"/>
    </w:pPr>
    <w:rPr>
      <w:rFonts w:ascii="Times New Roman" w:eastAsiaTheme="minorEastAsia" w:hAnsi="Times New Roman"/>
      <w:sz w:val="24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15405F"/>
    <w:pPr>
      <w:spacing w:before="240" w:after="120" w:line="264" w:lineRule="auto"/>
    </w:pPr>
    <w:rPr>
      <w:rFonts w:ascii="Times New Roman" w:eastAsiaTheme="minorEastAsia" w:hAnsi="Times New Roman"/>
      <w:b/>
      <w:bCs/>
      <w:sz w:val="24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15405F"/>
    <w:pPr>
      <w:spacing w:after="120" w:line="264" w:lineRule="auto"/>
      <w:ind w:left="240"/>
    </w:pPr>
    <w:rPr>
      <w:rFonts w:ascii="Times New Roman" w:eastAsiaTheme="minorEastAsia" w:hAnsi="Times New Roman"/>
      <w:sz w:val="24"/>
      <w:szCs w:val="20"/>
    </w:rPr>
  </w:style>
  <w:style w:type="paragraph" w:styleId="TOC4">
    <w:name w:val="toc 4"/>
    <w:basedOn w:val="Normal"/>
    <w:next w:val="Normal"/>
    <w:autoRedefine/>
    <w:uiPriority w:val="39"/>
    <w:rsid w:val="0015405F"/>
    <w:pPr>
      <w:spacing w:after="120" w:line="264" w:lineRule="auto"/>
      <w:ind w:left="480"/>
    </w:pPr>
    <w:rPr>
      <w:rFonts w:ascii="Times New Roman" w:eastAsiaTheme="minorEastAsia" w:hAnsi="Times New Roman"/>
      <w:sz w:val="24"/>
      <w:szCs w:val="20"/>
    </w:rPr>
  </w:style>
  <w:style w:type="paragraph" w:styleId="TOC5">
    <w:name w:val="toc 5"/>
    <w:basedOn w:val="Normal"/>
    <w:next w:val="Normal"/>
    <w:autoRedefine/>
    <w:uiPriority w:val="39"/>
    <w:rsid w:val="0015405F"/>
    <w:pPr>
      <w:spacing w:after="120" w:line="264" w:lineRule="auto"/>
      <w:ind w:left="720"/>
    </w:pPr>
    <w:rPr>
      <w:rFonts w:ascii="Times New Roman" w:eastAsiaTheme="minorEastAsia" w:hAnsi="Times New Roman"/>
      <w:sz w:val="24"/>
      <w:szCs w:val="20"/>
    </w:rPr>
  </w:style>
  <w:style w:type="paragraph" w:styleId="TOC6">
    <w:name w:val="toc 6"/>
    <w:basedOn w:val="Normal"/>
    <w:next w:val="Normal"/>
    <w:autoRedefine/>
    <w:uiPriority w:val="39"/>
    <w:rsid w:val="0015405F"/>
    <w:pPr>
      <w:spacing w:after="120" w:line="264" w:lineRule="auto"/>
      <w:ind w:left="960"/>
    </w:pPr>
    <w:rPr>
      <w:rFonts w:ascii="Times New Roman" w:eastAsiaTheme="minorEastAsia" w:hAnsi="Times New Roman"/>
      <w:sz w:val="24"/>
      <w:szCs w:val="20"/>
    </w:rPr>
  </w:style>
  <w:style w:type="paragraph" w:styleId="TOC7">
    <w:name w:val="toc 7"/>
    <w:basedOn w:val="Normal"/>
    <w:next w:val="Normal"/>
    <w:autoRedefine/>
    <w:uiPriority w:val="39"/>
    <w:rsid w:val="0015405F"/>
    <w:pPr>
      <w:spacing w:after="120" w:line="264" w:lineRule="auto"/>
      <w:ind w:left="1200"/>
    </w:pPr>
    <w:rPr>
      <w:rFonts w:ascii="Times New Roman" w:eastAsiaTheme="minorEastAsia" w:hAnsi="Times New Roman"/>
      <w:sz w:val="24"/>
      <w:szCs w:val="20"/>
    </w:rPr>
  </w:style>
  <w:style w:type="paragraph" w:styleId="TOC8">
    <w:name w:val="toc 8"/>
    <w:basedOn w:val="Normal"/>
    <w:next w:val="Normal"/>
    <w:autoRedefine/>
    <w:uiPriority w:val="39"/>
    <w:rsid w:val="0015405F"/>
    <w:pPr>
      <w:spacing w:after="120" w:line="264" w:lineRule="auto"/>
      <w:ind w:left="1440"/>
    </w:pPr>
    <w:rPr>
      <w:rFonts w:ascii="Times New Roman" w:eastAsiaTheme="minorEastAsia" w:hAnsi="Times New Roman"/>
      <w:sz w:val="24"/>
      <w:szCs w:val="20"/>
    </w:rPr>
  </w:style>
  <w:style w:type="paragraph" w:styleId="TOC9">
    <w:name w:val="toc 9"/>
    <w:basedOn w:val="Normal"/>
    <w:next w:val="Normal"/>
    <w:autoRedefine/>
    <w:uiPriority w:val="39"/>
    <w:rsid w:val="0015405F"/>
    <w:pPr>
      <w:spacing w:after="120" w:line="264" w:lineRule="auto"/>
      <w:ind w:left="1680"/>
    </w:pPr>
    <w:rPr>
      <w:rFonts w:ascii="Times New Roman" w:eastAsiaTheme="minorEastAsia" w:hAnsi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05F"/>
    <w:pPr>
      <w:numPr>
        <w:ilvl w:val="1"/>
      </w:numPr>
      <w:spacing w:after="120"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405F"/>
    <w:rPr>
      <w:rFonts w:asciiTheme="majorHAnsi" w:eastAsiaTheme="majorEastAsia" w:hAnsiTheme="majorHAnsi" w:cstheme="majorBidi"/>
      <w:sz w:val="24"/>
      <w:szCs w:val="24"/>
    </w:rPr>
  </w:style>
  <w:style w:type="paragraph" w:customStyle="1" w:styleId="Style1">
    <w:name w:val="Style1"/>
    <w:basedOn w:val="Heading7"/>
    <w:next w:val="ListNumber"/>
    <w:link w:val="Style1Char"/>
    <w:autoRedefine/>
    <w:uiPriority w:val="99"/>
    <w:rsid w:val="0015405F"/>
    <w:pPr>
      <w:jc w:val="both"/>
    </w:pPr>
    <w:rPr>
      <w:rFonts w:ascii="Book Antiqua" w:hAnsi="Book Antiqua" w:cs="Book Antiqua"/>
    </w:rPr>
  </w:style>
  <w:style w:type="paragraph" w:styleId="ListNumber">
    <w:name w:val="List Number"/>
    <w:basedOn w:val="Normal"/>
    <w:uiPriority w:val="99"/>
    <w:rsid w:val="0015405F"/>
    <w:pPr>
      <w:tabs>
        <w:tab w:val="num" w:pos="360"/>
      </w:tabs>
      <w:spacing w:after="120" w:line="264" w:lineRule="auto"/>
      <w:ind w:left="360" w:hanging="360"/>
    </w:pPr>
    <w:rPr>
      <w:rFonts w:ascii="Times New Roman" w:eastAsiaTheme="minorEastAsia" w:hAnsi="Times New Roman"/>
      <w:sz w:val="24"/>
      <w:szCs w:val="20"/>
    </w:rPr>
  </w:style>
  <w:style w:type="character" w:customStyle="1" w:styleId="Style1Char">
    <w:name w:val="Style1 Char"/>
    <w:basedOn w:val="Heading7Char"/>
    <w:link w:val="Style1"/>
    <w:uiPriority w:val="99"/>
    <w:locked/>
    <w:rsid w:val="0015405F"/>
    <w:rPr>
      <w:rFonts w:ascii="Book Antiqua" w:eastAsiaTheme="majorEastAsia" w:hAnsi="Book Antiqua" w:cs="Book Antiqua"/>
      <w:i/>
      <w:iCs/>
      <w:color w:val="1F4E79" w:themeColor="accent1" w:themeShade="80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15405F"/>
    <w:pPr>
      <w:outlineLvl w:val="9"/>
    </w:pPr>
  </w:style>
  <w:style w:type="paragraph" w:styleId="NormalWeb">
    <w:name w:val="Normal (Web)"/>
    <w:basedOn w:val="Normal"/>
    <w:uiPriority w:val="99"/>
    <w:unhideWhenUsed/>
    <w:rsid w:val="0015405F"/>
    <w:pPr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65">
    <w:name w:val="xl65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18"/>
      <w:szCs w:val="18"/>
    </w:rPr>
  </w:style>
  <w:style w:type="paragraph" w:customStyle="1" w:styleId="xl66">
    <w:name w:val="xl66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67">
    <w:name w:val="xl67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68">
    <w:name w:val="xl68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69">
    <w:name w:val="xl69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70">
    <w:name w:val="xl70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71">
    <w:name w:val="xl71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24"/>
      <w:szCs w:val="20"/>
    </w:rPr>
  </w:style>
  <w:style w:type="paragraph" w:customStyle="1" w:styleId="xl72">
    <w:name w:val="xl72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73">
    <w:name w:val="xl73"/>
    <w:basedOn w:val="Normal"/>
    <w:rsid w:val="001540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74">
    <w:name w:val="xl74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75">
    <w:name w:val="xl75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76">
    <w:name w:val="xl76"/>
    <w:basedOn w:val="Normal"/>
    <w:rsid w:val="0015405F"/>
    <w:pPr>
      <w:shd w:val="clear" w:color="000000" w:fill="CCC0DA"/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77">
    <w:name w:val="xl77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78">
    <w:name w:val="xl78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79">
    <w:name w:val="xl79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18"/>
      <w:szCs w:val="18"/>
    </w:rPr>
  </w:style>
  <w:style w:type="paragraph" w:customStyle="1" w:styleId="xl80">
    <w:name w:val="xl80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18"/>
      <w:szCs w:val="18"/>
    </w:rPr>
  </w:style>
  <w:style w:type="paragraph" w:customStyle="1" w:styleId="xl81">
    <w:name w:val="xl81"/>
    <w:basedOn w:val="Normal"/>
    <w:rsid w:val="001540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82">
    <w:name w:val="xl82"/>
    <w:basedOn w:val="Normal"/>
    <w:rsid w:val="0015405F"/>
    <w:pP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83">
    <w:name w:val="xl83"/>
    <w:basedOn w:val="Normal"/>
    <w:rsid w:val="0015405F"/>
    <w:pP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84">
    <w:name w:val="xl84"/>
    <w:basedOn w:val="Normal"/>
    <w:rsid w:val="0015405F"/>
    <w:pPr>
      <w:pBdr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</w:pPr>
    <w:rPr>
      <w:rFonts w:ascii="Book Antiqua" w:eastAsiaTheme="minorEastAsia" w:hAnsi="Book Antiqua"/>
      <w:i/>
      <w:iCs/>
    </w:rPr>
  </w:style>
  <w:style w:type="paragraph" w:customStyle="1" w:styleId="xl85">
    <w:name w:val="xl85"/>
    <w:basedOn w:val="Normal"/>
    <w:rsid w:val="0015405F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86">
    <w:name w:val="xl86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i/>
      <w:iCs/>
    </w:rPr>
  </w:style>
  <w:style w:type="paragraph" w:customStyle="1" w:styleId="xl87">
    <w:name w:val="xl87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18"/>
      <w:szCs w:val="18"/>
    </w:rPr>
  </w:style>
  <w:style w:type="paragraph" w:customStyle="1" w:styleId="xl88">
    <w:name w:val="xl88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89">
    <w:name w:val="xl89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  <w:jc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0">
    <w:name w:val="xl90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  <w:jc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1">
    <w:name w:val="xl91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2">
    <w:name w:val="xl92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3">
    <w:name w:val="xl93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94">
    <w:name w:val="xl94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95">
    <w:name w:val="xl95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6">
    <w:name w:val="xl96"/>
    <w:basedOn w:val="Normal"/>
    <w:rsid w:val="0015405F"/>
    <w:pPr>
      <w:shd w:val="clear" w:color="000000" w:fill="00B050"/>
      <w:spacing w:before="100" w:beforeAutospacing="1" w:after="100" w:afterAutospacing="1" w:line="264" w:lineRule="auto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7">
    <w:name w:val="xl97"/>
    <w:basedOn w:val="Normal"/>
    <w:rsid w:val="0015405F"/>
    <w:pPr>
      <w:shd w:val="clear" w:color="000000" w:fill="00B050"/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98">
    <w:name w:val="xl98"/>
    <w:basedOn w:val="Normal"/>
    <w:rsid w:val="0015405F"/>
    <w:pPr>
      <w:shd w:val="clear" w:color="000000" w:fill="FFFFFF"/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99">
    <w:name w:val="xl99"/>
    <w:basedOn w:val="Normal"/>
    <w:rsid w:val="0015405F"/>
    <w:pPr>
      <w:shd w:val="clear" w:color="000000" w:fill="FFFFFF"/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100">
    <w:name w:val="xl100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18"/>
      <w:szCs w:val="18"/>
    </w:rPr>
  </w:style>
  <w:style w:type="paragraph" w:customStyle="1" w:styleId="xl101">
    <w:name w:val="xl101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02">
    <w:name w:val="xl102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03">
    <w:name w:val="xl103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04">
    <w:name w:val="xl104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Times New Roman" w:eastAsiaTheme="minorEastAsia" w:hAnsi="Times New Roman"/>
      <w:sz w:val="24"/>
      <w:szCs w:val="20"/>
    </w:rPr>
  </w:style>
  <w:style w:type="paragraph" w:customStyle="1" w:styleId="xl105">
    <w:name w:val="xl105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06">
    <w:name w:val="xl106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07">
    <w:name w:val="xl107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08">
    <w:name w:val="xl108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09">
    <w:name w:val="xl109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0">
    <w:name w:val="xl110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1">
    <w:name w:val="xl111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2">
    <w:name w:val="xl112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3">
    <w:name w:val="xl113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4">
    <w:name w:val="xl114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5">
    <w:name w:val="xl115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6">
    <w:name w:val="xl116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17">
    <w:name w:val="xl117"/>
    <w:basedOn w:val="Normal"/>
    <w:rsid w:val="0015405F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18">
    <w:name w:val="xl118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19">
    <w:name w:val="xl119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0">
    <w:name w:val="xl120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1">
    <w:name w:val="xl121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2">
    <w:name w:val="xl122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3">
    <w:name w:val="xl123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4">
    <w:name w:val="xl124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5">
    <w:name w:val="xl125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6">
    <w:name w:val="xl126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7">
    <w:name w:val="xl127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8">
    <w:name w:val="xl128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29">
    <w:name w:val="xl129"/>
    <w:basedOn w:val="Normal"/>
    <w:rsid w:val="0015405F"/>
    <w:pPr>
      <w:shd w:val="clear" w:color="000000" w:fill="FFFFFF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0">
    <w:name w:val="xl130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31">
    <w:name w:val="xl131"/>
    <w:basedOn w:val="Normal"/>
    <w:rsid w:val="0015405F"/>
    <w:pPr>
      <w:shd w:val="clear" w:color="000000" w:fill="00B050"/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32">
    <w:name w:val="xl132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33">
    <w:name w:val="xl133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4">
    <w:name w:val="xl134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5">
    <w:name w:val="xl135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6">
    <w:name w:val="xl136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7">
    <w:name w:val="xl137"/>
    <w:basedOn w:val="Normal"/>
    <w:rsid w:val="0015405F"/>
    <w:pPr>
      <w:shd w:val="clear" w:color="000000" w:fill="FFFFFF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38">
    <w:name w:val="xl138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39">
    <w:name w:val="xl139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0">
    <w:name w:val="xl140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1">
    <w:name w:val="xl141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2">
    <w:name w:val="xl142"/>
    <w:basedOn w:val="Normal"/>
    <w:rsid w:val="0015405F"/>
    <w:pPr>
      <w:shd w:val="clear" w:color="000000" w:fill="FFFFFF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3">
    <w:name w:val="xl143"/>
    <w:basedOn w:val="Normal"/>
    <w:rsid w:val="0015405F"/>
    <w:pPr>
      <w:pBdr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44">
    <w:name w:val="xl144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Times New Roman" w:eastAsiaTheme="minorEastAsia" w:hAnsi="Times New Roman"/>
      <w:sz w:val="24"/>
      <w:szCs w:val="20"/>
    </w:rPr>
  </w:style>
  <w:style w:type="paragraph" w:customStyle="1" w:styleId="xl145">
    <w:name w:val="xl145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6">
    <w:name w:val="xl146"/>
    <w:basedOn w:val="Normal"/>
    <w:rsid w:val="0015405F"/>
    <w:pPr>
      <w:spacing w:before="100" w:beforeAutospacing="1" w:after="100" w:afterAutospacing="1" w:line="264" w:lineRule="auto"/>
      <w:jc w:val="center"/>
      <w:textAlignment w:val="center"/>
    </w:pPr>
    <w:rPr>
      <w:rFonts w:ascii="Calisto MT" w:eastAsiaTheme="minorEastAsia" w:hAnsi="Calisto MT"/>
      <w:sz w:val="18"/>
      <w:szCs w:val="18"/>
    </w:rPr>
  </w:style>
  <w:style w:type="paragraph" w:customStyle="1" w:styleId="xl147">
    <w:name w:val="xl147"/>
    <w:basedOn w:val="Normal"/>
    <w:rsid w:val="0015405F"/>
    <w:pPr>
      <w:pBdr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top"/>
    </w:pPr>
    <w:rPr>
      <w:rFonts w:ascii="Book Antiqua" w:eastAsiaTheme="minorEastAsia" w:hAnsi="Book Antiqua"/>
      <w:i/>
      <w:iCs/>
    </w:rPr>
  </w:style>
  <w:style w:type="paragraph" w:customStyle="1" w:styleId="xl148">
    <w:name w:val="xl148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49">
    <w:name w:val="xl149"/>
    <w:basedOn w:val="Normal"/>
    <w:rsid w:val="00154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50">
    <w:name w:val="xl150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151">
    <w:name w:val="xl151"/>
    <w:basedOn w:val="Normal"/>
    <w:rsid w:val="0015405F"/>
    <w:pPr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sz w:val="18"/>
      <w:szCs w:val="18"/>
    </w:rPr>
  </w:style>
  <w:style w:type="paragraph" w:customStyle="1" w:styleId="xl152">
    <w:name w:val="xl152"/>
    <w:basedOn w:val="Normal"/>
    <w:rsid w:val="0015405F"/>
    <w:pPr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53">
    <w:name w:val="xl153"/>
    <w:basedOn w:val="Normal"/>
    <w:rsid w:val="0015405F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54">
    <w:name w:val="xl154"/>
    <w:basedOn w:val="Normal"/>
    <w:rsid w:val="0015405F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55">
    <w:name w:val="xl155"/>
    <w:basedOn w:val="Normal"/>
    <w:rsid w:val="0015405F"/>
    <w:pPr>
      <w:pBdr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56">
    <w:name w:val="xl156"/>
    <w:basedOn w:val="Normal"/>
    <w:rsid w:val="0015405F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57">
    <w:name w:val="xl157"/>
    <w:basedOn w:val="Normal"/>
    <w:rsid w:val="0015405F"/>
    <w:pPr>
      <w:pBdr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i/>
      <w:iCs/>
    </w:rPr>
  </w:style>
  <w:style w:type="paragraph" w:customStyle="1" w:styleId="xl158">
    <w:name w:val="xl158"/>
    <w:basedOn w:val="Normal"/>
    <w:rsid w:val="0015405F"/>
    <w:pPr>
      <w:shd w:val="clear" w:color="000000" w:fill="CCC0DA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59">
    <w:name w:val="xl159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60">
    <w:name w:val="xl160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61">
    <w:name w:val="xl161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62">
    <w:name w:val="xl162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63">
    <w:name w:val="xl163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64">
    <w:name w:val="xl164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textAlignment w:val="top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65">
    <w:name w:val="xl165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66">
    <w:name w:val="xl166"/>
    <w:basedOn w:val="Normal"/>
    <w:rsid w:val="001540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24"/>
      <w:szCs w:val="20"/>
    </w:rPr>
  </w:style>
  <w:style w:type="paragraph" w:customStyle="1" w:styleId="xl167">
    <w:name w:val="xl167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24"/>
      <w:szCs w:val="20"/>
    </w:rPr>
  </w:style>
  <w:style w:type="paragraph" w:customStyle="1" w:styleId="xl168">
    <w:name w:val="xl168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</w:pPr>
    <w:rPr>
      <w:rFonts w:ascii="Book Antiqua" w:eastAsiaTheme="minorEastAsia" w:hAnsi="Book Antiqua"/>
      <w:sz w:val="24"/>
      <w:szCs w:val="20"/>
    </w:rPr>
  </w:style>
  <w:style w:type="paragraph" w:customStyle="1" w:styleId="xl169">
    <w:name w:val="xl169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24"/>
      <w:szCs w:val="20"/>
    </w:rPr>
  </w:style>
  <w:style w:type="paragraph" w:customStyle="1" w:styleId="xl170">
    <w:name w:val="xl170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1">
    <w:name w:val="xl171"/>
    <w:basedOn w:val="Normal"/>
    <w:rsid w:val="0015405F"/>
    <w:pPr>
      <w:shd w:val="clear" w:color="000000" w:fill="00B050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2">
    <w:name w:val="xl172"/>
    <w:basedOn w:val="Normal"/>
    <w:rsid w:val="001540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3">
    <w:name w:val="xl173"/>
    <w:basedOn w:val="Normal"/>
    <w:rsid w:val="0015405F"/>
    <w:pPr>
      <w:shd w:val="clear" w:color="000000" w:fill="FFFFFF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4">
    <w:name w:val="xl174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5">
    <w:name w:val="xl175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76">
    <w:name w:val="xl176"/>
    <w:basedOn w:val="Normal"/>
    <w:rsid w:val="0015405F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7">
    <w:name w:val="xl177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64" w:lineRule="auto"/>
      <w:textAlignment w:val="center"/>
    </w:pPr>
    <w:rPr>
      <w:rFonts w:ascii="Book Antiqua" w:eastAsiaTheme="minorEastAsia" w:hAnsi="Book Antiqua"/>
      <w:b/>
      <w:bCs/>
      <w:sz w:val="24"/>
      <w:szCs w:val="20"/>
    </w:rPr>
  </w:style>
  <w:style w:type="paragraph" w:customStyle="1" w:styleId="xl178">
    <w:name w:val="xl178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64" w:lineRule="auto"/>
      <w:jc w:val="center"/>
      <w:textAlignment w:val="center"/>
    </w:pPr>
    <w:rPr>
      <w:rFonts w:ascii="Book Antiqua" w:eastAsiaTheme="minorEastAsia" w:hAnsi="Book Antiqua"/>
      <w:sz w:val="18"/>
      <w:szCs w:val="18"/>
    </w:rPr>
  </w:style>
  <w:style w:type="paragraph" w:customStyle="1" w:styleId="xl179">
    <w:name w:val="xl179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64" w:lineRule="auto"/>
      <w:jc w:val="center"/>
    </w:pPr>
    <w:rPr>
      <w:rFonts w:ascii="Book Antiqua" w:eastAsiaTheme="minorEastAsia" w:hAnsi="Book Antiqua"/>
      <w:b/>
      <w:bCs/>
      <w:sz w:val="24"/>
      <w:szCs w:val="20"/>
    </w:rPr>
  </w:style>
  <w:style w:type="table" w:styleId="TableGrid">
    <w:name w:val="Table Grid"/>
    <w:basedOn w:val="TableNormal"/>
    <w:uiPriority w:val="39"/>
    <w:qFormat/>
    <w:rsid w:val="0015405F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15405F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basedOn w:val="TableNormal"/>
    <w:uiPriority w:val="45"/>
    <w:rsid w:val="0015405F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15405F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15405F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15405F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orfulList-Accent1Char1">
    <w:name w:val="Colorful List - Accent 1 Char1"/>
    <w:link w:val="ColorfulList-Accent1"/>
    <w:uiPriority w:val="34"/>
    <w:rsid w:val="0015405F"/>
    <w:rPr>
      <w:rFonts w:ascii="Wingdings" w:eastAsia="Wingdings" w:hAnsi="Wingdings" w:cs="Times New Roman"/>
    </w:rPr>
  </w:style>
  <w:style w:type="table" w:styleId="ColorfulList-Accent1">
    <w:name w:val="Colorful List Accent 1"/>
    <w:basedOn w:val="TableNormal"/>
    <w:link w:val="ColorfulList-Accent1Char1"/>
    <w:uiPriority w:val="34"/>
    <w:unhideWhenUsed/>
    <w:rsid w:val="0015405F"/>
    <w:pPr>
      <w:spacing w:after="0" w:line="240" w:lineRule="auto"/>
    </w:pPr>
    <w:rPr>
      <w:rFonts w:ascii="Wingdings" w:eastAsia="Wingdings" w:hAnsi="Wingdings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ableofFigures">
    <w:name w:val="table of figures"/>
    <w:aliases w:val="LIST OF FIGURES"/>
    <w:basedOn w:val="Caption"/>
    <w:next w:val="MyFigures"/>
    <w:uiPriority w:val="99"/>
    <w:unhideWhenUsed/>
    <w:rsid w:val="0015405F"/>
    <w:pPr>
      <w:spacing w:after="0" w:line="264" w:lineRule="auto"/>
      <w:ind w:left="480" w:hanging="480"/>
    </w:pPr>
    <w:rPr>
      <w:rFonts w:asciiTheme="minorHAnsi" w:hAnsiTheme="minorHAnsi" w:cstheme="minorHAnsi"/>
      <w:b w:val="0"/>
      <w:bCs w:val="0"/>
      <w:caps/>
      <w:smallCaps w:val="0"/>
      <w:color w:val="auto"/>
      <w:spacing w:val="0"/>
      <w:sz w:val="20"/>
    </w:rPr>
  </w:style>
  <w:style w:type="character" w:styleId="Emphasis">
    <w:name w:val="Emphasis"/>
    <w:basedOn w:val="DefaultParagraphFont"/>
    <w:uiPriority w:val="20"/>
    <w:qFormat/>
    <w:rsid w:val="0015405F"/>
    <w:rPr>
      <w:i/>
      <w:iCs/>
    </w:rPr>
  </w:style>
  <w:style w:type="character" w:styleId="Strong">
    <w:name w:val="Strong"/>
    <w:basedOn w:val="DefaultParagraphFont"/>
    <w:uiPriority w:val="22"/>
    <w:qFormat/>
    <w:rsid w:val="0015405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15405F"/>
    <w:pPr>
      <w:spacing w:before="160" w:after="120" w:line="264" w:lineRule="auto"/>
      <w:ind w:left="720" w:right="720"/>
    </w:pPr>
    <w:rPr>
      <w:rFonts w:ascii="Times New Roman" w:eastAsiaTheme="minorEastAsia" w:hAnsi="Times New Roman"/>
      <w:i/>
      <w:iCs/>
      <w:color w:val="404040" w:themeColor="text1" w:themeTint="BF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5405F"/>
    <w:rPr>
      <w:rFonts w:ascii="Times New Roman" w:eastAsiaTheme="minorEastAsia" w:hAnsi="Times New Roman"/>
      <w:i/>
      <w:iCs/>
      <w:color w:val="404040" w:themeColor="text1" w:themeTint="BF"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05F"/>
    <w:pPr>
      <w:pBdr>
        <w:left w:val="single" w:sz="18" w:space="12" w:color="5B9BD5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05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aliases w:val="Table"/>
    <w:basedOn w:val="DefaultParagraphFont"/>
    <w:uiPriority w:val="19"/>
    <w:rsid w:val="0015405F"/>
    <w:rPr>
      <w:i/>
      <w:iCs/>
      <w:color w:val="404040" w:themeColor="text1" w:themeTint="BF"/>
    </w:rPr>
  </w:style>
  <w:style w:type="character" w:styleId="IntenseEmphasis">
    <w:name w:val="Intense Emphasis"/>
    <w:aliases w:val="Figures"/>
    <w:basedOn w:val="DefaultParagraphFont"/>
    <w:uiPriority w:val="21"/>
    <w:rsid w:val="0015405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5405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5405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5405F"/>
    <w:rPr>
      <w:b/>
      <w:bCs/>
      <w:smallCaps/>
    </w:rPr>
  </w:style>
  <w:style w:type="paragraph" w:customStyle="1" w:styleId="Default">
    <w:name w:val="Default"/>
    <w:rsid w:val="001540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List Square Char,Bullets Char,List Paragraph (numbered (a)) Char,References Char,List_Paragraph Char,Multilevel para_II Char,List Paragraph1 Char,lp1 Char,List Paragraph nowy Char,Numbered List Paragraph Char,Bullet Level 1 Char"/>
    <w:link w:val="ListParagraph"/>
    <w:uiPriority w:val="34"/>
    <w:qFormat/>
    <w:locked/>
    <w:rsid w:val="0015405F"/>
    <w:rPr>
      <w:rFonts w:ascii="Times New Roman" w:eastAsiaTheme="minorEastAsia" w:hAnsi="Times New Roman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5405F"/>
  </w:style>
  <w:style w:type="table" w:customStyle="1" w:styleId="TableGrid1">
    <w:name w:val="Table Grid1"/>
    <w:basedOn w:val="TableNormal"/>
    <w:next w:val="TableGrid"/>
    <w:uiPriority w:val="3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15405F"/>
  </w:style>
  <w:style w:type="character" w:customStyle="1" w:styleId="BalloonTextChar1">
    <w:name w:val="Balloon Text Char1"/>
    <w:basedOn w:val="DefaultParagraphFont"/>
    <w:uiPriority w:val="99"/>
    <w:semiHidden/>
    <w:rsid w:val="0015405F"/>
    <w:rPr>
      <w:rFonts w:ascii="Segoe UI" w:hAnsi="Segoe UI" w:cs="Segoe UI"/>
      <w:sz w:val="18"/>
      <w:szCs w:val="18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5405F"/>
    <w:rPr>
      <w:lang w:val="en-US"/>
    </w:rPr>
  </w:style>
  <w:style w:type="paragraph" w:styleId="BodyText3">
    <w:name w:val="Body Text 3"/>
    <w:basedOn w:val="Normal"/>
    <w:link w:val="BodyText3Char"/>
    <w:rsid w:val="001540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5405F"/>
    <w:rPr>
      <w:rFonts w:ascii="Times New Roman" w:eastAsia="Times New Roman" w:hAnsi="Times New Roman" w:cs="Times New Roman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5405F"/>
  </w:style>
  <w:style w:type="table" w:customStyle="1" w:styleId="TableGrid11">
    <w:name w:val="Table Grid11"/>
    <w:basedOn w:val="TableNormal"/>
    <w:next w:val="TableGrid"/>
    <w:uiPriority w:val="59"/>
    <w:rsid w:val="0015405F"/>
    <w:pPr>
      <w:spacing w:after="0" w:line="240" w:lineRule="auto"/>
    </w:pPr>
    <w:rPr>
      <w:rFonts w:ascii="Times New Roman" w:hAnsi="Times New Roman" w:cs="Times New Roman"/>
      <w:sz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15405F"/>
    <w:pPr>
      <w:spacing w:after="0" w:line="240" w:lineRule="auto"/>
    </w:pPr>
    <w:rPr>
      <w:lang w:val="gd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40">
    <w:name w:val="Heading4"/>
    <w:basedOn w:val="Normal"/>
    <w:next w:val="Heading2"/>
    <w:link w:val="Heading4Char0"/>
    <w:autoRedefine/>
    <w:qFormat/>
    <w:rsid w:val="0015405F"/>
    <w:pPr>
      <w:spacing w:after="0" w:line="276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4Char0">
    <w:name w:val="Heading4 Char"/>
    <w:basedOn w:val="DefaultParagraphFont"/>
    <w:link w:val="Heading40"/>
    <w:rsid w:val="0015405F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ListofTables">
    <w:name w:val="List of Tables"/>
    <w:basedOn w:val="Normal"/>
    <w:link w:val="ListofTablesChar"/>
    <w:autoRedefine/>
    <w:rsid w:val="0015405F"/>
    <w:pPr>
      <w:numPr>
        <w:ilvl w:val="1"/>
        <w:numId w:val="1"/>
      </w:numPr>
      <w:spacing w:after="0" w:line="240" w:lineRule="auto"/>
      <w:ind w:hanging="1014"/>
    </w:pPr>
    <w:rPr>
      <w:rFonts w:ascii="Times New Roman" w:eastAsia="Times New Roman" w:hAnsi="Times New Roman" w:cs="Times New Roman"/>
      <w:b/>
      <w:sz w:val="24"/>
      <w:lang w:val="en-GB"/>
    </w:rPr>
  </w:style>
  <w:style w:type="character" w:customStyle="1" w:styleId="ListofTablesChar">
    <w:name w:val="List of Tables Char"/>
    <w:basedOn w:val="DefaultParagraphFont"/>
    <w:link w:val="ListofTables"/>
    <w:rsid w:val="0015405F"/>
    <w:rPr>
      <w:rFonts w:ascii="Times New Roman" w:eastAsia="Times New Roman" w:hAnsi="Times New Roman" w:cs="Times New Roman"/>
      <w:b/>
      <w:sz w:val="24"/>
      <w:lang w:val="en-GB"/>
    </w:rPr>
  </w:style>
  <w:style w:type="numbering" w:customStyle="1" w:styleId="NoList3">
    <w:name w:val="No List3"/>
    <w:next w:val="NoList"/>
    <w:uiPriority w:val="99"/>
    <w:semiHidden/>
    <w:unhideWhenUsed/>
    <w:rsid w:val="0015405F"/>
  </w:style>
  <w:style w:type="table" w:customStyle="1" w:styleId="TableGrid10">
    <w:name w:val="Table Grid10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rsid w:val="001540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15405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EndnoteReference">
    <w:name w:val="endnote reference"/>
    <w:basedOn w:val="DefaultParagraphFont"/>
    <w:rsid w:val="0015405F"/>
    <w:rPr>
      <w:vertAlign w:val="superscript"/>
    </w:rPr>
  </w:style>
  <w:style w:type="paragraph" w:customStyle="1" w:styleId="ListofFigures">
    <w:name w:val="List of Figures"/>
    <w:basedOn w:val="TOCHeading"/>
    <w:autoRedefine/>
    <w:rsid w:val="0015405F"/>
    <w:pPr>
      <w:tabs>
        <w:tab w:val="left" w:pos="540"/>
      </w:tabs>
      <w:spacing w:before="120"/>
    </w:pPr>
    <w:rPr>
      <w:rFonts w:eastAsia="Calibri" w:cstheme="majorBidi"/>
      <w:bCs w:val="0"/>
      <w:i/>
      <w:noProof/>
      <w:color w:val="000000"/>
      <w:szCs w:val="22"/>
    </w:rPr>
  </w:style>
  <w:style w:type="character" w:styleId="CommentReference">
    <w:name w:val="annotation reference"/>
    <w:basedOn w:val="DefaultParagraphFont"/>
    <w:uiPriority w:val="99"/>
    <w:qFormat/>
    <w:rsid w:val="0015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1540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5405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15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15405F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15405F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rsid w:val="0015405F"/>
    <w:rPr>
      <w:vertAlign w:val="superscript"/>
    </w:rPr>
  </w:style>
  <w:style w:type="paragraph" w:customStyle="1" w:styleId="Heading51">
    <w:name w:val="Heading 51"/>
    <w:basedOn w:val="Normal"/>
    <w:next w:val="Normal"/>
    <w:autoRedefine/>
    <w:uiPriority w:val="9"/>
    <w:semiHidden/>
    <w:unhideWhenUsed/>
    <w:qFormat/>
    <w:rsid w:val="0015405F"/>
    <w:pPr>
      <w:keepNext/>
      <w:keepLines/>
      <w:spacing w:before="200" w:after="0" w:line="36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4"/>
      <w:lang w:val="en-GB"/>
    </w:rPr>
  </w:style>
  <w:style w:type="numbering" w:customStyle="1" w:styleId="NoList111">
    <w:name w:val="No List111"/>
    <w:next w:val="NoList"/>
    <w:uiPriority w:val="99"/>
    <w:semiHidden/>
    <w:unhideWhenUsed/>
    <w:rsid w:val="0015405F"/>
  </w:style>
  <w:style w:type="table" w:customStyle="1" w:styleId="TableGrid12">
    <w:name w:val="Table Grid12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1">
    <w:name w:val="Heading 5 Char1"/>
    <w:basedOn w:val="DefaultParagraphFont"/>
    <w:semiHidden/>
    <w:rsid w:val="0015405F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numbering" w:customStyle="1" w:styleId="NoList21">
    <w:name w:val="No List21"/>
    <w:next w:val="NoList"/>
    <w:uiPriority w:val="99"/>
    <w:semiHidden/>
    <w:unhideWhenUsed/>
    <w:rsid w:val="0015405F"/>
  </w:style>
  <w:style w:type="table" w:customStyle="1" w:styleId="TableGrid21">
    <w:name w:val="Table Grid21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">
    <w:name w:val="No List1111"/>
    <w:next w:val="NoList"/>
    <w:uiPriority w:val="99"/>
    <w:semiHidden/>
    <w:unhideWhenUsed/>
    <w:rsid w:val="0015405F"/>
  </w:style>
  <w:style w:type="table" w:customStyle="1" w:styleId="TableGrid1111">
    <w:name w:val="Table Grid1111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olorfulList-Accent11">
    <w:name w:val="Colorful List - Accent 11"/>
    <w:basedOn w:val="TableNormal"/>
    <w:next w:val="ColorfulList-Accent1"/>
    <w:uiPriority w:val="34"/>
    <w:semiHidden/>
    <w:unhideWhenUsed/>
    <w:rsid w:val="0015405F"/>
    <w:pPr>
      <w:spacing w:after="0" w:line="240" w:lineRule="auto"/>
    </w:pPr>
    <w:rPr>
      <w:rFonts w:ascii="Wingdings" w:eastAsia="Wingdings" w:hAnsi="Wingdings" w:cs="Times New Roman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NoList4">
    <w:name w:val="No List4"/>
    <w:next w:val="NoList"/>
    <w:uiPriority w:val="99"/>
    <w:semiHidden/>
    <w:unhideWhenUsed/>
    <w:rsid w:val="0015405F"/>
  </w:style>
  <w:style w:type="numbering" w:customStyle="1" w:styleId="NoList12">
    <w:name w:val="No List12"/>
    <w:next w:val="NoList"/>
    <w:uiPriority w:val="99"/>
    <w:semiHidden/>
    <w:unhideWhenUsed/>
    <w:rsid w:val="0015405F"/>
  </w:style>
  <w:style w:type="table" w:customStyle="1" w:styleId="TableGrid13">
    <w:name w:val="Table Grid13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15405F"/>
  </w:style>
  <w:style w:type="numbering" w:customStyle="1" w:styleId="NoList22">
    <w:name w:val="No List22"/>
    <w:next w:val="NoList"/>
    <w:uiPriority w:val="99"/>
    <w:semiHidden/>
    <w:unhideWhenUsed/>
    <w:rsid w:val="0015405F"/>
  </w:style>
  <w:style w:type="table" w:customStyle="1" w:styleId="TableGrid14">
    <w:name w:val="Table Grid14"/>
    <w:basedOn w:val="TableNormal"/>
    <w:next w:val="TableGrid"/>
    <w:uiPriority w:val="59"/>
    <w:rsid w:val="0015405F"/>
    <w:pPr>
      <w:spacing w:after="0" w:line="240" w:lineRule="auto"/>
    </w:pPr>
    <w:rPr>
      <w:rFonts w:ascii="Times New Roman" w:hAnsi="Times New Roman" w:cs="Times New Roman"/>
      <w:sz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59"/>
    <w:rsid w:val="0015405F"/>
    <w:pPr>
      <w:spacing w:after="0" w:line="240" w:lineRule="auto"/>
    </w:pPr>
    <w:rPr>
      <w:lang w:val="gd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15405F"/>
  </w:style>
  <w:style w:type="table" w:customStyle="1" w:styleId="TableGrid101">
    <w:name w:val="Table Grid10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">
    <w:name w:val="No List11111"/>
    <w:next w:val="NoList"/>
    <w:uiPriority w:val="99"/>
    <w:semiHidden/>
    <w:unhideWhenUsed/>
    <w:rsid w:val="0015405F"/>
  </w:style>
  <w:style w:type="table" w:customStyle="1" w:styleId="TableGrid121">
    <w:name w:val="Table Grid121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15405F"/>
  </w:style>
  <w:style w:type="table" w:customStyle="1" w:styleId="TableGrid211">
    <w:name w:val="Table Grid211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semiHidden/>
    <w:unhideWhenUsed/>
    <w:rsid w:val="0015405F"/>
  </w:style>
  <w:style w:type="numbering" w:customStyle="1" w:styleId="NoList5">
    <w:name w:val="No List5"/>
    <w:next w:val="NoList"/>
    <w:uiPriority w:val="99"/>
    <w:semiHidden/>
    <w:unhideWhenUsed/>
    <w:rsid w:val="0015405F"/>
  </w:style>
  <w:style w:type="numbering" w:customStyle="1" w:styleId="NoList13">
    <w:name w:val="No List13"/>
    <w:next w:val="NoList"/>
    <w:uiPriority w:val="99"/>
    <w:semiHidden/>
    <w:unhideWhenUsed/>
    <w:rsid w:val="0015405F"/>
  </w:style>
  <w:style w:type="numbering" w:customStyle="1" w:styleId="NoList113">
    <w:name w:val="No List113"/>
    <w:next w:val="NoList"/>
    <w:uiPriority w:val="99"/>
    <w:semiHidden/>
    <w:unhideWhenUsed/>
    <w:rsid w:val="0015405F"/>
  </w:style>
  <w:style w:type="numbering" w:customStyle="1" w:styleId="NoList23">
    <w:name w:val="No List23"/>
    <w:next w:val="NoList"/>
    <w:uiPriority w:val="99"/>
    <w:semiHidden/>
    <w:unhideWhenUsed/>
    <w:rsid w:val="0015405F"/>
  </w:style>
  <w:style w:type="numbering" w:customStyle="1" w:styleId="NoList32">
    <w:name w:val="No List32"/>
    <w:next w:val="NoList"/>
    <w:uiPriority w:val="99"/>
    <w:semiHidden/>
    <w:unhideWhenUsed/>
    <w:rsid w:val="0015405F"/>
  </w:style>
  <w:style w:type="numbering" w:customStyle="1" w:styleId="NoList1112">
    <w:name w:val="No List1112"/>
    <w:next w:val="NoList"/>
    <w:uiPriority w:val="99"/>
    <w:semiHidden/>
    <w:unhideWhenUsed/>
    <w:rsid w:val="0015405F"/>
  </w:style>
  <w:style w:type="numbering" w:customStyle="1" w:styleId="NoList212">
    <w:name w:val="No List212"/>
    <w:next w:val="NoList"/>
    <w:uiPriority w:val="99"/>
    <w:semiHidden/>
    <w:unhideWhenUsed/>
    <w:rsid w:val="0015405F"/>
  </w:style>
  <w:style w:type="numbering" w:customStyle="1" w:styleId="NoList11112">
    <w:name w:val="No List11112"/>
    <w:next w:val="NoList"/>
    <w:uiPriority w:val="99"/>
    <w:semiHidden/>
    <w:unhideWhenUsed/>
    <w:rsid w:val="0015405F"/>
  </w:style>
  <w:style w:type="numbering" w:customStyle="1" w:styleId="NoList6">
    <w:name w:val="No List6"/>
    <w:next w:val="NoList"/>
    <w:uiPriority w:val="99"/>
    <w:semiHidden/>
    <w:unhideWhenUsed/>
    <w:rsid w:val="0015405F"/>
  </w:style>
  <w:style w:type="numbering" w:customStyle="1" w:styleId="NoList14">
    <w:name w:val="No List14"/>
    <w:next w:val="NoList"/>
    <w:uiPriority w:val="99"/>
    <w:semiHidden/>
    <w:unhideWhenUsed/>
    <w:rsid w:val="0015405F"/>
  </w:style>
  <w:style w:type="table" w:customStyle="1" w:styleId="TableGrid15">
    <w:name w:val="Table Grid15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15405F"/>
  </w:style>
  <w:style w:type="numbering" w:customStyle="1" w:styleId="NoList24">
    <w:name w:val="No List24"/>
    <w:next w:val="NoList"/>
    <w:uiPriority w:val="99"/>
    <w:semiHidden/>
    <w:unhideWhenUsed/>
    <w:rsid w:val="0015405F"/>
  </w:style>
  <w:style w:type="table" w:customStyle="1" w:styleId="TableGrid16">
    <w:name w:val="Table Grid16"/>
    <w:basedOn w:val="TableNormal"/>
    <w:next w:val="TableGrid"/>
    <w:uiPriority w:val="59"/>
    <w:rsid w:val="0015405F"/>
    <w:pPr>
      <w:spacing w:after="0" w:line="240" w:lineRule="auto"/>
    </w:pPr>
    <w:rPr>
      <w:rFonts w:ascii="Times New Roman" w:hAnsi="Times New Roman" w:cs="Times New Roman"/>
      <w:sz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59"/>
    <w:rsid w:val="0015405F"/>
    <w:pPr>
      <w:spacing w:after="0" w:line="240" w:lineRule="auto"/>
    </w:pPr>
    <w:rPr>
      <w:lang w:val="gd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TableNormal"/>
    <w:next w:val="TableGrid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2">
    <w:name w:val="Table Grid7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15405F"/>
  </w:style>
  <w:style w:type="table" w:customStyle="1" w:styleId="TableGrid102">
    <w:name w:val="Table Grid102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3">
    <w:name w:val="No List1113"/>
    <w:next w:val="NoList"/>
    <w:uiPriority w:val="99"/>
    <w:semiHidden/>
    <w:unhideWhenUsed/>
    <w:rsid w:val="0015405F"/>
  </w:style>
  <w:style w:type="table" w:customStyle="1" w:styleId="TableGrid122">
    <w:name w:val="Table Grid122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15405F"/>
  </w:style>
  <w:style w:type="table" w:customStyle="1" w:styleId="TableGrid212">
    <w:name w:val="Table Grid212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3">
    <w:name w:val="No List11113"/>
    <w:next w:val="NoList"/>
    <w:uiPriority w:val="99"/>
    <w:semiHidden/>
    <w:unhideWhenUsed/>
    <w:rsid w:val="0015405F"/>
  </w:style>
  <w:style w:type="table" w:customStyle="1" w:styleId="TableGrid1112">
    <w:name w:val="Table Grid1112"/>
    <w:basedOn w:val="TableNormal"/>
    <w:next w:val="TableGrid"/>
    <w:uiPriority w:val="59"/>
    <w:rsid w:val="00154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olorfulList-Accent12">
    <w:name w:val="Colorful List - Accent 12"/>
    <w:basedOn w:val="TableNormal"/>
    <w:next w:val="ColorfulList-Accent1"/>
    <w:uiPriority w:val="34"/>
    <w:semiHidden/>
    <w:unhideWhenUsed/>
    <w:rsid w:val="0015405F"/>
    <w:pPr>
      <w:spacing w:after="0" w:line="240" w:lineRule="auto"/>
    </w:pPr>
    <w:rPr>
      <w:rFonts w:ascii="Wingdings" w:eastAsia="Wingdings" w:hAnsi="Wingdings" w:cs="Times New Roman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NoList7">
    <w:name w:val="No List7"/>
    <w:next w:val="NoList"/>
    <w:uiPriority w:val="99"/>
    <w:semiHidden/>
    <w:unhideWhenUsed/>
    <w:rsid w:val="0015405F"/>
  </w:style>
  <w:style w:type="table" w:customStyle="1" w:styleId="TableGrid17">
    <w:name w:val="Table Grid17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3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3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1">
    <w:name w:val="Table Grid1711"/>
    <w:basedOn w:val="TableNormal"/>
    <w:next w:val="TableGrid"/>
    <w:uiPriority w:val="3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3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3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3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3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">
    <w:name w:val="Table Grid Light11"/>
    <w:basedOn w:val="TableNormal"/>
    <w:next w:val="TableGridLight1"/>
    <w:uiPriority w:val="40"/>
    <w:rsid w:val="0015405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1">
    <w:name w:val="Plain Table 511"/>
    <w:basedOn w:val="TableNormal"/>
    <w:next w:val="PlainTable51"/>
    <w:uiPriority w:val="45"/>
    <w:rsid w:val="001540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1">
    <w:name w:val="Plain Table 411"/>
    <w:basedOn w:val="TableNormal"/>
    <w:next w:val="PlainTable41"/>
    <w:uiPriority w:val="44"/>
    <w:rsid w:val="001540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1">
    <w:name w:val="Plain Table 211"/>
    <w:basedOn w:val="TableNormal"/>
    <w:next w:val="PlainTable21"/>
    <w:uiPriority w:val="42"/>
    <w:rsid w:val="001540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1">
    <w:name w:val="Plain Table 111"/>
    <w:basedOn w:val="TableNormal"/>
    <w:next w:val="PlainTable11"/>
    <w:uiPriority w:val="41"/>
    <w:rsid w:val="001540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olorfulList-Accent13">
    <w:name w:val="Colorful List - Accent 13"/>
    <w:basedOn w:val="TableNormal"/>
    <w:next w:val="ColorfulList-Accent1"/>
    <w:uiPriority w:val="34"/>
    <w:unhideWhenUsed/>
    <w:rsid w:val="0015405F"/>
    <w:pPr>
      <w:spacing w:after="0" w:line="240" w:lineRule="auto"/>
    </w:pPr>
    <w:rPr>
      <w:rFonts w:ascii="Wingdings" w:eastAsia="Wingdings" w:hAnsi="Wingdings" w:cs="Times New Roman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15405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EANormal">
    <w:name w:val="SEA Normal"/>
    <w:basedOn w:val="Normal"/>
    <w:rsid w:val="0015405F"/>
    <w:pPr>
      <w:tabs>
        <w:tab w:val="left" w:pos="567"/>
        <w:tab w:val="left" w:pos="7513"/>
      </w:tabs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AHeading5">
    <w:name w:val="SEA Heading 5"/>
    <w:basedOn w:val="Normal"/>
    <w:rsid w:val="0015405F"/>
    <w:pPr>
      <w:spacing w:after="0" w:line="320" w:lineRule="exact"/>
    </w:pPr>
    <w:rPr>
      <w:rFonts w:ascii="Arial" w:eastAsia="Times New Roman" w:hAnsi="Arial" w:cs="Times New Roman"/>
      <w:b/>
      <w:sz w:val="24"/>
      <w:szCs w:val="20"/>
      <w:lang w:val="en-GB"/>
    </w:rPr>
  </w:style>
  <w:style w:type="table" w:styleId="LightList-Accent5">
    <w:name w:val="Light List Accent 5"/>
    <w:basedOn w:val="TableNormal"/>
    <w:uiPriority w:val="61"/>
    <w:rsid w:val="0015405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5405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customStyle="1" w:styleId="BodyText22">
    <w:name w:val="Body Text 22"/>
    <w:basedOn w:val="Normal"/>
    <w:link w:val="BodyText22Char"/>
    <w:rsid w:val="0015405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BodyText22Char">
    <w:name w:val="Body Text 22 Char"/>
    <w:link w:val="BodyText22"/>
    <w:rsid w:val="0015405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table" w:customStyle="1" w:styleId="TableGrid114">
    <w:name w:val="Table Grid114"/>
    <w:basedOn w:val="TableNormal"/>
    <w:next w:val="TableGrid"/>
    <w:uiPriority w:val="59"/>
    <w:rsid w:val="001540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rsid w:val="001540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1">
    <w:name w:val="Footer Char1"/>
    <w:basedOn w:val="DefaultParagraphFont"/>
    <w:uiPriority w:val="99"/>
    <w:semiHidden/>
    <w:rsid w:val="0015405F"/>
  </w:style>
  <w:style w:type="character" w:customStyle="1" w:styleId="HeaderChar1">
    <w:name w:val="Header Char1"/>
    <w:basedOn w:val="DefaultParagraphFont"/>
    <w:uiPriority w:val="99"/>
    <w:semiHidden/>
    <w:rsid w:val="0015405F"/>
  </w:style>
  <w:style w:type="character" w:customStyle="1" w:styleId="ft4">
    <w:name w:val="ft4"/>
    <w:basedOn w:val="DefaultParagraphFont"/>
    <w:rsid w:val="0015405F"/>
  </w:style>
  <w:style w:type="character" w:customStyle="1" w:styleId="ft18">
    <w:name w:val="ft18"/>
    <w:basedOn w:val="DefaultParagraphFont"/>
    <w:rsid w:val="0015405F"/>
  </w:style>
  <w:style w:type="paragraph" w:customStyle="1" w:styleId="Heading56">
    <w:name w:val="Heading 56"/>
    <w:basedOn w:val="Normal"/>
    <w:rsid w:val="0015405F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b/>
      <w:bCs/>
      <w:sz w:val="24"/>
      <w:szCs w:val="20"/>
    </w:rPr>
  </w:style>
  <w:style w:type="paragraph" w:styleId="ListBullet">
    <w:name w:val="List Bullet"/>
    <w:basedOn w:val="Normal"/>
    <w:rsid w:val="0015405F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8">
    <w:name w:val="Heading 48"/>
    <w:basedOn w:val="Normal"/>
    <w:rsid w:val="0015405F"/>
    <w:pPr>
      <w:spacing w:before="240" w:after="240" w:line="360" w:lineRule="auto"/>
      <w:jc w:val="both"/>
    </w:pPr>
    <w:rPr>
      <w:rFonts w:ascii="Arial" w:eastAsia="Times New Roman" w:hAnsi="Arial" w:cs="Arial"/>
      <w:sz w:val="28"/>
      <w:szCs w:val="20"/>
    </w:rPr>
  </w:style>
  <w:style w:type="character" w:styleId="FollowedHyperlink">
    <w:name w:val="FollowedHyperlink"/>
    <w:uiPriority w:val="99"/>
    <w:semiHidden/>
    <w:unhideWhenUsed/>
    <w:rsid w:val="0015405F"/>
    <w:rPr>
      <w:color w:val="800080"/>
      <w:u w:val="single"/>
    </w:rPr>
  </w:style>
  <w:style w:type="paragraph" w:customStyle="1" w:styleId="font5">
    <w:name w:val="font5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0"/>
      <w:lang w:val="en-GB" w:eastAsia="en-GB"/>
    </w:rPr>
  </w:style>
  <w:style w:type="paragraph" w:customStyle="1" w:styleId="font6">
    <w:name w:val="font6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n-GB"/>
    </w:rPr>
  </w:style>
  <w:style w:type="paragraph" w:customStyle="1" w:styleId="font7">
    <w:name w:val="font7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font8">
    <w:name w:val="font8"/>
    <w:basedOn w:val="Normal"/>
    <w:rsid w:val="001540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</w:rPr>
  </w:style>
  <w:style w:type="paragraph" w:customStyle="1" w:styleId="xl63">
    <w:name w:val="xl63"/>
    <w:basedOn w:val="Normal"/>
    <w:rsid w:val="00154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diagCross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4">
    <w:name w:val="xl64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character" w:customStyle="1" w:styleId="ilad">
    <w:name w:val="il_ad"/>
    <w:rsid w:val="0015405F"/>
  </w:style>
  <w:style w:type="paragraph" w:customStyle="1" w:styleId="font9">
    <w:name w:val="font9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font10">
    <w:name w:val="font10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msonormal0">
    <w:name w:val="msonormal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11">
    <w:name w:val="font11"/>
    <w:basedOn w:val="Normal"/>
    <w:rsid w:val="001540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50"/>
      <w:sz w:val="24"/>
      <w:szCs w:val="24"/>
    </w:rPr>
  </w:style>
  <w:style w:type="paragraph" w:customStyle="1" w:styleId="font12">
    <w:name w:val="font12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50"/>
      <w:sz w:val="24"/>
      <w:szCs w:val="20"/>
    </w:rPr>
  </w:style>
  <w:style w:type="paragraph" w:customStyle="1" w:styleId="font13">
    <w:name w:val="font13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14"/>
      <w:szCs w:val="14"/>
    </w:rPr>
  </w:style>
  <w:style w:type="paragraph" w:customStyle="1" w:styleId="font14">
    <w:name w:val="font14"/>
    <w:basedOn w:val="Normal"/>
    <w:rsid w:val="0015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</w:rPr>
  </w:style>
  <w:style w:type="character" w:customStyle="1" w:styleId="fontstyle01">
    <w:name w:val="fontstyle01"/>
    <w:rsid w:val="0015405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Grid33">
    <w:name w:val="Table Grid33"/>
    <w:basedOn w:val="TableNormal"/>
    <w:next w:val="TableGrid"/>
    <w:uiPriority w:val="39"/>
    <w:rsid w:val="0015405F"/>
    <w:pPr>
      <w:spacing w:beforeAutospacing="1" w:after="0" w:afterAutospacing="1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rsid w:val="0015405F"/>
    <w:pPr>
      <w:spacing w:beforeAutospacing="1" w:after="0" w:afterAutospacing="1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 Grid29"/>
    <w:basedOn w:val="TableNormal"/>
    <w:next w:val="TableGrid"/>
    <w:uiPriority w:val="39"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uiPriority w:val="39"/>
    <w:rsid w:val="0015405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basedOn w:val="TableNormal"/>
    <w:next w:val="TableGrid"/>
    <w:uiPriority w:val="59"/>
    <w:qFormat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15405F"/>
  </w:style>
  <w:style w:type="numbering" w:customStyle="1" w:styleId="NoList15">
    <w:name w:val="No List15"/>
    <w:next w:val="NoList"/>
    <w:uiPriority w:val="99"/>
    <w:semiHidden/>
    <w:unhideWhenUsed/>
    <w:rsid w:val="0015405F"/>
  </w:style>
  <w:style w:type="table" w:customStyle="1" w:styleId="TableGrid36">
    <w:name w:val="Table Grid36"/>
    <w:basedOn w:val="TableNormal"/>
    <w:next w:val="TableGrid"/>
    <w:uiPriority w:val="59"/>
    <w:qFormat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0">
    <w:name w:val="Table Grid110"/>
    <w:basedOn w:val="TableNormal"/>
    <w:next w:val="TableGrid"/>
    <w:uiPriority w:val="39"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0">
    <w:name w:val="Table Grid210"/>
    <w:basedOn w:val="TableNormal"/>
    <w:next w:val="TableGrid"/>
    <w:uiPriority w:val="59"/>
    <w:rsid w:val="0015405F"/>
    <w:pPr>
      <w:spacing w:after="0" w:line="240" w:lineRule="auto"/>
    </w:pPr>
    <w:rPr>
      <w:rFonts w:eastAsia="Calibri"/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3">
    <w:name w:val="Table Grid103"/>
    <w:basedOn w:val="TableNormal"/>
    <w:next w:val="TableGrid"/>
    <w:uiPriority w:val="39"/>
    <w:rsid w:val="0015405F"/>
    <w:pPr>
      <w:spacing w:after="0" w:line="240" w:lineRule="auto"/>
    </w:pPr>
    <w:rPr>
      <w:rFonts w:eastAsia="Calibr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basedOn w:val="TableNormal"/>
    <w:next w:val="TableGrid"/>
    <w:uiPriority w:val="39"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59"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15405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table" w:customStyle="1" w:styleId="TableGrid53">
    <w:name w:val="Table Grid53"/>
    <w:basedOn w:val="TableNormal"/>
    <w:next w:val="TableGrid"/>
    <w:uiPriority w:val="39"/>
    <w:qFormat/>
    <w:rsid w:val="0015405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5405F"/>
    <w:pPr>
      <w:spacing w:after="0" w:line="240" w:lineRule="auto"/>
    </w:pPr>
    <w:rPr>
      <w:rFonts w:eastAsia="Calibri"/>
    </w:rPr>
  </w:style>
  <w:style w:type="paragraph" w:customStyle="1" w:styleId="Heading20">
    <w:name w:val="Heading2"/>
    <w:basedOn w:val="Normal"/>
    <w:next w:val="Heading2"/>
    <w:link w:val="Heading2Char0"/>
    <w:autoRedefine/>
    <w:qFormat/>
    <w:rsid w:val="0015405F"/>
    <w:pPr>
      <w:spacing w:after="0" w:line="276" w:lineRule="auto"/>
      <w:jc w:val="both"/>
    </w:pPr>
    <w:rPr>
      <w:rFonts w:ascii="Times New Roman" w:hAnsi="Times New Roman" w:cs="Times New Roman"/>
      <w:b/>
      <w:caps/>
      <w:sz w:val="24"/>
      <w:szCs w:val="24"/>
      <w:lang w:val="en-GB"/>
    </w:rPr>
  </w:style>
  <w:style w:type="character" w:customStyle="1" w:styleId="Heading2Char0">
    <w:name w:val="Heading2 Char"/>
    <w:basedOn w:val="DefaultParagraphFont"/>
    <w:link w:val="Heading20"/>
    <w:qFormat/>
    <w:rsid w:val="0015405F"/>
    <w:rPr>
      <w:rFonts w:ascii="Times New Roman" w:hAnsi="Times New Roman" w:cs="Times New Roman"/>
      <w:b/>
      <w:caps/>
      <w:sz w:val="24"/>
      <w:szCs w:val="24"/>
      <w:lang w:val="en-GB"/>
    </w:rPr>
  </w:style>
  <w:style w:type="table" w:customStyle="1" w:styleId="TableGrid0">
    <w:name w:val="TableGrid"/>
    <w:rsid w:val="0015405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15405F"/>
  </w:style>
  <w:style w:type="table" w:customStyle="1" w:styleId="TableGrid1a">
    <w:name w:val="TableGrid1"/>
    <w:rsid w:val="0015405F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a">
    <w:name w:val="TableGrid2"/>
    <w:rsid w:val="0015405F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8">
    <w:name w:val="TableGrid3"/>
    <w:rsid w:val="0015405F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5">
    <w:name w:val="TableGrid11"/>
    <w:rsid w:val="0015405F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">
    <w:name w:val="t"/>
    <w:basedOn w:val="Normal"/>
    <w:link w:val="tChar"/>
    <w:rsid w:val="0015405F"/>
    <w:rPr>
      <w:rFonts w:ascii="Times New Roman" w:hAnsi="Times New Roman" w:cs="Times New Roman"/>
      <w:b/>
      <w:sz w:val="24"/>
      <w:szCs w:val="24"/>
    </w:rPr>
  </w:style>
  <w:style w:type="character" w:customStyle="1" w:styleId="tChar">
    <w:name w:val="t Char"/>
    <w:basedOn w:val="DefaultParagraphFont"/>
    <w:link w:val="t"/>
    <w:rsid w:val="0015405F"/>
    <w:rPr>
      <w:rFonts w:ascii="Times New Roman" w:hAnsi="Times New Roman" w:cs="Times New Roman"/>
      <w:b/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35"/>
    <w:rsid w:val="0015405F"/>
    <w:rPr>
      <w:rFonts w:ascii="Times New Roman" w:eastAsiaTheme="minorEastAsia" w:hAnsi="Times New Roman"/>
      <w:b/>
      <w:bCs/>
      <w:smallCaps/>
      <w:color w:val="595959" w:themeColor="text1" w:themeTint="A6"/>
      <w:spacing w:val="6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405F"/>
    <w:rPr>
      <w:color w:val="605E5C"/>
      <w:shd w:val="clear" w:color="auto" w:fill="E1DFDD"/>
    </w:rPr>
  </w:style>
  <w:style w:type="paragraph" w:customStyle="1" w:styleId="Figure">
    <w:name w:val="Figure"/>
    <w:basedOn w:val="Normal"/>
    <w:link w:val="FigureChar"/>
    <w:rsid w:val="0015405F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gureChar">
    <w:name w:val="Figure Char"/>
    <w:basedOn w:val="DefaultParagraphFont"/>
    <w:link w:val="Figure"/>
    <w:rsid w:val="0015405F"/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15405F"/>
    <w:pPr>
      <w:spacing w:after="206" w:line="266" w:lineRule="auto"/>
      <w:ind w:left="-5" w:right="86" w:hanging="10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customStyle="1" w:styleId="TableChar">
    <w:name w:val="Table Char"/>
    <w:basedOn w:val="CaptionChar"/>
    <w:rsid w:val="0015405F"/>
    <w:rPr>
      <w:rFonts w:ascii="Times New Roman" w:eastAsiaTheme="minorEastAsia" w:hAnsi="Times New Roman" w:cs="Times New Roman"/>
      <w:b/>
      <w:bCs w:val="0"/>
      <w:iCs/>
      <w:smallCaps w:val="0"/>
      <w:color w:val="000000" w:themeColor="text1"/>
      <w:spacing w:val="6"/>
      <w:sz w:val="24"/>
      <w:szCs w:val="18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405F"/>
    <w:rPr>
      <w:color w:val="605E5C"/>
      <w:shd w:val="clear" w:color="auto" w:fill="E1DFDD"/>
    </w:rPr>
  </w:style>
  <w:style w:type="paragraph" w:customStyle="1" w:styleId="MyTables">
    <w:name w:val="MyTables"/>
    <w:basedOn w:val="Caption"/>
    <w:link w:val="MyTablesChar"/>
    <w:rsid w:val="0015405F"/>
    <w:pPr>
      <w:spacing w:after="160" w:line="259" w:lineRule="auto"/>
    </w:pPr>
    <w:rPr>
      <w:rFonts w:cs="Times New Roman"/>
      <w:b w:val="0"/>
      <w:smallCaps w:val="0"/>
      <w:lang w:val="en-GB"/>
    </w:rPr>
  </w:style>
  <w:style w:type="paragraph" w:customStyle="1" w:styleId="MyFigures">
    <w:name w:val="MyFigures"/>
    <w:basedOn w:val="Caption"/>
    <w:rsid w:val="0015405F"/>
    <w:rPr>
      <w:i/>
    </w:rPr>
  </w:style>
  <w:style w:type="paragraph" w:customStyle="1" w:styleId="Mytables0">
    <w:name w:val="Mytables"/>
    <w:basedOn w:val="MyTables"/>
    <w:next w:val="Caption"/>
    <w:link w:val="MytablesChar0"/>
    <w:rsid w:val="0015405F"/>
    <w:rPr>
      <w:color w:val="000000" w:themeColor="text1"/>
    </w:rPr>
  </w:style>
  <w:style w:type="character" w:customStyle="1" w:styleId="MyTablesChar">
    <w:name w:val="MyTables Char"/>
    <w:basedOn w:val="CaptionChar"/>
    <w:link w:val="MyTables"/>
    <w:rsid w:val="0015405F"/>
    <w:rPr>
      <w:rFonts w:ascii="Times New Roman" w:eastAsiaTheme="minorEastAsia" w:hAnsi="Times New Roman" w:cs="Times New Roman"/>
      <w:b w:val="0"/>
      <w:bCs/>
      <w:smallCaps w:val="0"/>
      <w:color w:val="595959" w:themeColor="text1" w:themeTint="A6"/>
      <w:spacing w:val="6"/>
      <w:sz w:val="24"/>
      <w:szCs w:val="20"/>
      <w:lang w:val="en-GB"/>
    </w:rPr>
  </w:style>
  <w:style w:type="character" w:customStyle="1" w:styleId="MytablesChar0">
    <w:name w:val="Mytables Char"/>
    <w:basedOn w:val="MyTablesChar"/>
    <w:link w:val="Mytables0"/>
    <w:rsid w:val="0015405F"/>
    <w:rPr>
      <w:rFonts w:ascii="Times New Roman" w:eastAsiaTheme="minorEastAsia" w:hAnsi="Times New Roman" w:cs="Times New Roman"/>
      <w:b w:val="0"/>
      <w:bCs/>
      <w:smallCaps w:val="0"/>
      <w:color w:val="000000" w:themeColor="text1"/>
      <w:spacing w:val="6"/>
      <w:sz w:val="24"/>
      <w:szCs w:val="20"/>
      <w:lang w:val="en-GB"/>
    </w:rPr>
  </w:style>
  <w:style w:type="paragraph" w:customStyle="1" w:styleId="MyTable">
    <w:name w:val="MyTable"/>
    <w:basedOn w:val="Caption"/>
    <w:next w:val="Caption"/>
    <w:autoRedefine/>
    <w:qFormat/>
    <w:rsid w:val="0015405F"/>
    <w:rPr>
      <w:rFonts w:cs="Times New Roman"/>
      <w:b w:val="0"/>
      <w:bCs w:val="0"/>
      <w:smallCaps w:val="0"/>
      <w:color w:val="000000" w:themeColor="text1"/>
      <w:szCs w:val="22"/>
    </w:rPr>
  </w:style>
  <w:style w:type="paragraph" w:customStyle="1" w:styleId="MyFiguresp">
    <w:name w:val="MyFiguresp"/>
    <w:basedOn w:val="Caption"/>
    <w:next w:val="Caption"/>
    <w:qFormat/>
    <w:rsid w:val="0015405F"/>
    <w:rPr>
      <w:b w:val="0"/>
      <w:smallCaps w:val="0"/>
      <w:color w:val="000000" w:themeColor="text1"/>
    </w:rPr>
  </w:style>
  <w:style w:type="table" w:customStyle="1" w:styleId="TableGrid380">
    <w:name w:val="Table Grid38"/>
    <w:basedOn w:val="TableNormal"/>
    <w:next w:val="TableGrid"/>
    <w:uiPriority w:val="59"/>
    <w:rsid w:val="0015405F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basedOn w:val="TableNormal"/>
    <w:next w:val="TableGrid"/>
    <w:uiPriority w:val="39"/>
    <w:rsid w:val="0015405F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59"/>
    <w:rsid w:val="0015405F"/>
    <w:pPr>
      <w:spacing w:after="0" w:line="240" w:lineRule="auto"/>
    </w:pPr>
    <w:rPr>
      <w:rFonts w:ascii="Calibri" w:eastAsia="Times New Roman" w:hAnsi="Calibri" w:cs="Times New Roman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5405F"/>
    <w:rPr>
      <w:color w:val="605E5C"/>
      <w:shd w:val="clear" w:color="auto" w:fill="E1DFDD"/>
    </w:rPr>
  </w:style>
  <w:style w:type="paragraph" w:customStyle="1" w:styleId="Appendixes">
    <w:name w:val="Appendixes"/>
    <w:basedOn w:val="Caption"/>
    <w:link w:val="AppendixesChar"/>
    <w:qFormat/>
    <w:rsid w:val="0015405F"/>
    <w:rPr>
      <w:smallCaps w:val="0"/>
      <w:color w:val="000000" w:themeColor="text1"/>
    </w:rPr>
  </w:style>
  <w:style w:type="character" w:customStyle="1" w:styleId="AppendixesChar">
    <w:name w:val="Appendixes Char"/>
    <w:basedOn w:val="CaptionChar"/>
    <w:link w:val="Appendixes"/>
    <w:rsid w:val="0015405F"/>
    <w:rPr>
      <w:rFonts w:ascii="Times New Roman" w:eastAsiaTheme="minorEastAsia" w:hAnsi="Times New Roman"/>
      <w:b/>
      <w:bCs/>
      <w:smallCaps w:val="0"/>
      <w:color w:val="000000" w:themeColor="text1"/>
      <w:spacing w:val="6"/>
      <w:sz w:val="24"/>
      <w:szCs w:val="20"/>
    </w:rPr>
  </w:style>
  <w:style w:type="table" w:customStyle="1" w:styleId="TableGrid40">
    <w:name w:val="Table Grid40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5">
    <w:name w:val="Table Grid65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6">
    <w:name w:val="Table Grid66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7">
    <w:name w:val="Table Grid67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8">
    <w:name w:val="Table Grid68"/>
    <w:basedOn w:val="TableNormal"/>
    <w:next w:val="TableGrid"/>
    <w:uiPriority w:val="59"/>
    <w:rsid w:val="0015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4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Benjamin Darkwa</cp:lastModifiedBy>
  <cp:revision>7</cp:revision>
  <dcterms:created xsi:type="dcterms:W3CDTF">2025-11-20T16:28:00Z</dcterms:created>
  <dcterms:modified xsi:type="dcterms:W3CDTF">2025-11-21T12:15:00Z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-20862096</vt:i4>
  </property>
</Properties>
</file>